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853A" w14:textId="77777777" w:rsidR="00AF6E7A" w:rsidRDefault="00AF6E7A">
      <w:pPr>
        <w:pStyle w:val="BodyText"/>
        <w:rPr>
          <w:rFonts w:ascii="Arial Narrow" w:hAnsi="Arial Narrow"/>
        </w:rPr>
      </w:pPr>
      <w:r w:rsidRPr="002F460C">
        <w:rPr>
          <w:noProof/>
          <w:lang w:val="hr-HR" w:eastAsia="hr-HR"/>
        </w:rPr>
        <w:drawing>
          <wp:inline distT="0" distB="0" distL="0" distR="0" wp14:anchorId="0B146D72" wp14:editId="29B7590D">
            <wp:extent cx="495300" cy="581025"/>
            <wp:effectExtent l="0" t="0" r="0" b="9525"/>
            <wp:docPr id="1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EE9D8" w14:textId="77777777" w:rsidR="00AF6E7A" w:rsidRPr="00AF6E7A" w:rsidRDefault="00AF6E7A" w:rsidP="00AF6E7A">
      <w:pPr>
        <w:pStyle w:val="Compact"/>
        <w:rPr>
          <w:b/>
          <w:sz w:val="20"/>
          <w:szCs w:val="20"/>
        </w:rPr>
      </w:pPr>
      <w:r w:rsidRPr="00AF6E7A">
        <w:rPr>
          <w:b/>
          <w:sz w:val="20"/>
          <w:szCs w:val="20"/>
        </w:rPr>
        <w:t>REPUBLIKA HRVATSKA</w:t>
      </w:r>
    </w:p>
    <w:p w14:paraId="277DF343" w14:textId="77777777" w:rsidR="00AF6E7A" w:rsidRPr="00AF6E7A" w:rsidRDefault="00AF6E7A" w:rsidP="00AF6E7A">
      <w:pPr>
        <w:pStyle w:val="Compact"/>
        <w:rPr>
          <w:b/>
          <w:sz w:val="20"/>
          <w:szCs w:val="20"/>
        </w:rPr>
      </w:pPr>
      <w:r w:rsidRPr="00AF6E7A">
        <w:rPr>
          <w:b/>
          <w:sz w:val="20"/>
          <w:szCs w:val="20"/>
        </w:rPr>
        <w:t>DUBROVAČKO - NERETVANSKA  ŽUPANIJA</w:t>
      </w:r>
    </w:p>
    <w:p w14:paraId="25EA2B7B" w14:textId="77777777" w:rsidR="00AF6E7A" w:rsidRPr="00AF6E7A" w:rsidRDefault="00AF6E7A" w:rsidP="00AF6E7A">
      <w:pPr>
        <w:pStyle w:val="Compact"/>
        <w:rPr>
          <w:b/>
          <w:sz w:val="20"/>
          <w:szCs w:val="20"/>
        </w:rPr>
      </w:pPr>
      <w:r w:rsidRPr="00AF6E7A">
        <w:rPr>
          <w:b/>
          <w:sz w:val="20"/>
          <w:szCs w:val="20"/>
        </w:rPr>
        <w:t>OPĆINA KONAVLE</w:t>
      </w:r>
    </w:p>
    <w:p w14:paraId="2392D4DE" w14:textId="77777777" w:rsidR="00AF6E7A" w:rsidRPr="00AF6E7A" w:rsidRDefault="00AF6E7A" w:rsidP="00AF6E7A">
      <w:pPr>
        <w:pStyle w:val="Compact"/>
        <w:rPr>
          <w:b/>
          <w:sz w:val="20"/>
          <w:szCs w:val="20"/>
        </w:rPr>
      </w:pPr>
      <w:r w:rsidRPr="00AF6E7A">
        <w:rPr>
          <w:b/>
          <w:sz w:val="20"/>
          <w:szCs w:val="20"/>
        </w:rPr>
        <w:t xml:space="preserve">Općinski </w:t>
      </w:r>
      <w:r w:rsidR="002D64A3">
        <w:rPr>
          <w:b/>
          <w:sz w:val="20"/>
          <w:szCs w:val="20"/>
        </w:rPr>
        <w:t>vijeće</w:t>
      </w:r>
    </w:p>
    <w:p w14:paraId="52FD118E" w14:textId="77777777" w:rsidR="00D10D8C" w:rsidRDefault="00D10D8C" w:rsidP="00985850">
      <w:pPr>
        <w:pStyle w:val="BodyText"/>
        <w:jc w:val="both"/>
        <w:rPr>
          <w:rFonts w:ascii="Arial Narrow" w:hAnsi="Arial Narrow"/>
        </w:rPr>
      </w:pPr>
    </w:p>
    <w:p w14:paraId="5197444F" w14:textId="77777777" w:rsidR="00132697" w:rsidRDefault="00861A01" w:rsidP="00985850">
      <w:pPr>
        <w:pStyle w:val="BodyText"/>
        <w:jc w:val="both"/>
        <w:rPr>
          <w:rFonts w:ascii="Arial Narrow" w:hAnsi="Arial Narrow"/>
          <w:bCs/>
        </w:rPr>
      </w:pPr>
      <w:r w:rsidRPr="00604A35">
        <w:rPr>
          <w:rFonts w:ascii="Arial Narrow" w:hAnsi="Arial Narrow"/>
        </w:rPr>
        <w:t xml:space="preserve">Na temelju članka </w:t>
      </w:r>
      <w:r w:rsidR="00985850" w:rsidRPr="00985850">
        <w:rPr>
          <w:rFonts w:ascii="Arial Narrow" w:hAnsi="Arial Narrow"/>
        </w:rPr>
        <w:t>11. stavka 2. Uredbe o smjernicama za izradu akata strateškog plan</w:t>
      </w:r>
      <w:r w:rsidR="00985850">
        <w:rPr>
          <w:rFonts w:ascii="Arial Narrow" w:hAnsi="Arial Narrow"/>
        </w:rPr>
        <w:t>iranja od  nacionalnog značaja i od značaja za jedinice lokalne i područ</w:t>
      </w:r>
      <w:r w:rsidR="00D10D8C">
        <w:rPr>
          <w:rFonts w:ascii="Arial Narrow" w:hAnsi="Arial Narrow"/>
        </w:rPr>
        <w:t>n</w:t>
      </w:r>
      <w:r w:rsidR="00985850">
        <w:rPr>
          <w:rFonts w:ascii="Arial Narrow" w:hAnsi="Arial Narrow"/>
        </w:rPr>
        <w:t xml:space="preserve">e (regionalne) samouprave i sukladno članku 7. stavak 2. iste Uredbe </w:t>
      </w:r>
      <w:r w:rsidR="00985850" w:rsidRPr="00985850">
        <w:rPr>
          <w:rFonts w:ascii="Arial Narrow" w:hAnsi="Arial Narrow"/>
        </w:rPr>
        <w:t>(„Narodne novine“, br. 37/23),</w:t>
      </w:r>
      <w:r w:rsidR="00985850">
        <w:rPr>
          <w:rFonts w:ascii="Arial Narrow" w:hAnsi="Arial Narrow"/>
        </w:rPr>
        <w:t xml:space="preserve"> članka </w:t>
      </w:r>
      <w:r w:rsidR="002D64A3">
        <w:rPr>
          <w:rFonts w:ascii="Arial Narrow" w:hAnsi="Arial Narrow"/>
        </w:rPr>
        <w:t>31</w:t>
      </w:r>
      <w:r w:rsidRPr="00604A35">
        <w:rPr>
          <w:rFonts w:ascii="Arial Narrow" w:hAnsi="Arial Narrow"/>
        </w:rPr>
        <w:t xml:space="preserve">. </w:t>
      </w:r>
      <w:r w:rsidRPr="00604A35">
        <w:rPr>
          <w:rFonts w:ascii="Arial Narrow" w:hAnsi="Arial Narrow"/>
          <w:bCs/>
        </w:rPr>
        <w:t>Statuta Općine Konavle</w:t>
      </w:r>
      <w:r w:rsidRPr="00604A35">
        <w:rPr>
          <w:rFonts w:ascii="Arial Narrow" w:hAnsi="Arial Narrow"/>
        </w:rPr>
        <w:t xml:space="preserve"> („Službeni glasnik Općine Konavle“, br. 7/21 – pročišćeni tekst),</w:t>
      </w:r>
      <w:r w:rsidR="008F23E7">
        <w:rPr>
          <w:rFonts w:ascii="Arial Narrow" w:hAnsi="Arial Narrow"/>
        </w:rPr>
        <w:t xml:space="preserve"> </w:t>
      </w:r>
      <w:r w:rsidR="00985850" w:rsidRPr="00985850">
        <w:rPr>
          <w:rFonts w:ascii="Arial Narrow" w:hAnsi="Arial Narrow"/>
        </w:rPr>
        <w:t xml:space="preserve">Općinsko vijeće Općine Konavle na svojoj ______. sjednici održanoj dana _________ 2025. </w:t>
      </w:r>
      <w:r w:rsidR="00985850">
        <w:rPr>
          <w:rFonts w:ascii="Arial Narrow" w:hAnsi="Arial Narrow"/>
        </w:rPr>
        <w:t>g</w:t>
      </w:r>
      <w:r w:rsidR="00985850" w:rsidRPr="00985850">
        <w:rPr>
          <w:rFonts w:ascii="Arial Narrow" w:hAnsi="Arial Narrow"/>
        </w:rPr>
        <w:t>od</w:t>
      </w:r>
      <w:r w:rsidR="00985850">
        <w:rPr>
          <w:rFonts w:ascii="Arial Narrow" w:hAnsi="Arial Narrow"/>
        </w:rPr>
        <w:t>.</w:t>
      </w:r>
      <w:r w:rsidR="00985850" w:rsidRPr="00985850">
        <w:rPr>
          <w:rFonts w:ascii="Arial Narrow" w:hAnsi="Arial Narrow"/>
        </w:rPr>
        <w:t>, donosi</w:t>
      </w:r>
    </w:p>
    <w:p w14:paraId="33246EBB" w14:textId="77777777" w:rsidR="00132697" w:rsidRPr="00604A35" w:rsidRDefault="00861A01" w:rsidP="00604A35">
      <w:pPr>
        <w:jc w:val="center"/>
        <w:rPr>
          <w:b/>
        </w:rPr>
      </w:pPr>
      <w:bookmarkStart w:id="0" w:name="odluka"/>
      <w:r w:rsidRPr="00604A35">
        <w:rPr>
          <w:b/>
        </w:rPr>
        <w:t>ODLUK</w:t>
      </w:r>
      <w:r w:rsidR="00604A35" w:rsidRPr="00604A35">
        <w:rPr>
          <w:b/>
        </w:rPr>
        <w:t>U</w:t>
      </w:r>
    </w:p>
    <w:p w14:paraId="17B8C238" w14:textId="77777777" w:rsidR="00132697" w:rsidRDefault="008F23E7" w:rsidP="008F23E7">
      <w:pPr>
        <w:jc w:val="center"/>
        <w:rPr>
          <w:rFonts w:ascii="Arial Narrow" w:hAnsi="Arial Narrow"/>
          <w:b/>
          <w:bCs/>
        </w:rPr>
      </w:pPr>
      <w:r w:rsidRPr="008F23E7">
        <w:rPr>
          <w:rFonts w:ascii="Arial Narrow" w:hAnsi="Arial Narrow"/>
          <w:b/>
          <w:bCs/>
        </w:rPr>
        <w:t>o pokretanju postupka izrade Strategije zelene urbane obnove Općine Konavle</w:t>
      </w:r>
    </w:p>
    <w:p w14:paraId="25FFA05C" w14:textId="77777777" w:rsidR="00D10D8C" w:rsidRDefault="00D10D8C" w:rsidP="00604A35">
      <w:pPr>
        <w:pStyle w:val="Heading2"/>
        <w:jc w:val="center"/>
        <w:rPr>
          <w:rFonts w:ascii="Arial Narrow" w:hAnsi="Arial Narrow"/>
          <w:b/>
          <w:color w:val="auto"/>
          <w:sz w:val="24"/>
          <w:szCs w:val="24"/>
        </w:rPr>
      </w:pPr>
      <w:bookmarkStart w:id="1" w:name="članak-1."/>
    </w:p>
    <w:p w14:paraId="5AB79DDF" w14:textId="77777777" w:rsidR="00132697" w:rsidRPr="006B4A20" w:rsidRDefault="00861A01" w:rsidP="00604A35">
      <w:pPr>
        <w:pStyle w:val="Heading2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6B4A20">
        <w:rPr>
          <w:rFonts w:ascii="Arial Narrow" w:hAnsi="Arial Narrow"/>
          <w:b/>
          <w:color w:val="auto"/>
          <w:sz w:val="24"/>
          <w:szCs w:val="24"/>
        </w:rPr>
        <w:t>Članak 1.</w:t>
      </w:r>
    </w:p>
    <w:p w14:paraId="5130538B" w14:textId="77777777" w:rsidR="00604A35" w:rsidRPr="00985850" w:rsidRDefault="00985850" w:rsidP="003F6D73">
      <w:pPr>
        <w:pStyle w:val="BodyText"/>
        <w:jc w:val="both"/>
        <w:rPr>
          <w:rFonts w:ascii="Arial Narrow" w:hAnsi="Arial Narrow"/>
        </w:rPr>
      </w:pPr>
      <w:r w:rsidRPr="00985850">
        <w:rPr>
          <w:rFonts w:ascii="Arial Narrow" w:hAnsi="Arial Narrow"/>
        </w:rPr>
        <w:t>Pokreće se postupak izrade Strategije zelene urbane obnove Općine Konavle (u daljnjem tekstu: Strategija), kao strateškog dokumenta u skladu s Programom razvoja zelene infrastrukture u urbanim područjima za razdoblje 2021.–2030. (NN 47/2021) i Programom razvoja kružnog gospodarenja prostorom i zgradama za razd</w:t>
      </w:r>
      <w:r w:rsidR="003F6D73">
        <w:rPr>
          <w:rFonts w:ascii="Arial Narrow" w:hAnsi="Arial Narrow"/>
        </w:rPr>
        <w:t xml:space="preserve">oblje 2021.–2030. (NN 143/2021) </w:t>
      </w:r>
      <w:r w:rsidR="003F6D73" w:rsidRPr="003F6D73">
        <w:rPr>
          <w:rFonts w:ascii="Arial Narrow" w:hAnsi="Arial Narrow"/>
        </w:rPr>
        <w:t>kojim će se definirati ciljevi, mjere i prioriteti zelene urbane obnove</w:t>
      </w:r>
      <w:r w:rsidR="003F6D73">
        <w:rPr>
          <w:rFonts w:ascii="Arial Narrow" w:hAnsi="Arial Narrow"/>
        </w:rPr>
        <w:t xml:space="preserve"> kao i</w:t>
      </w:r>
      <w:r w:rsidR="003F6D73" w:rsidRPr="003F6D73">
        <w:rPr>
          <w:rFonts w:ascii="Arial Narrow" w:hAnsi="Arial Narrow"/>
        </w:rPr>
        <w:t xml:space="preserve"> razvoja zelene infrastrukture na području Općine Konavle</w:t>
      </w:r>
    </w:p>
    <w:p w14:paraId="4601EC0A" w14:textId="77777777" w:rsidR="00132697" w:rsidRPr="006B4A20" w:rsidRDefault="00861A01" w:rsidP="00604A35">
      <w:pPr>
        <w:pStyle w:val="Heading2"/>
        <w:jc w:val="center"/>
        <w:rPr>
          <w:rFonts w:ascii="Arial Narrow" w:hAnsi="Arial Narrow"/>
          <w:b/>
          <w:color w:val="auto"/>
          <w:sz w:val="24"/>
          <w:szCs w:val="24"/>
        </w:rPr>
      </w:pPr>
      <w:bookmarkStart w:id="2" w:name="članak-2."/>
      <w:bookmarkEnd w:id="1"/>
      <w:r w:rsidRPr="006B4A20">
        <w:rPr>
          <w:rFonts w:ascii="Arial Narrow" w:hAnsi="Arial Narrow"/>
          <w:b/>
          <w:color w:val="auto"/>
          <w:sz w:val="24"/>
          <w:szCs w:val="24"/>
        </w:rPr>
        <w:t>Članak 2.</w:t>
      </w:r>
    </w:p>
    <w:p w14:paraId="52C90EBA" w14:textId="77777777" w:rsidR="003F6D73" w:rsidRPr="003F6D73" w:rsidRDefault="003F6D73" w:rsidP="003F6D73">
      <w:pPr>
        <w:pStyle w:val="BodyText"/>
        <w:rPr>
          <w:rFonts w:ascii="Arial Narrow" w:hAnsi="Arial Narrow"/>
        </w:rPr>
      </w:pPr>
      <w:r w:rsidRPr="003F6D73">
        <w:rPr>
          <w:rFonts w:ascii="Arial Narrow" w:hAnsi="Arial Narrow"/>
        </w:rPr>
        <w:t>Svrha izrade Strategije jest:</w:t>
      </w:r>
    </w:p>
    <w:p w14:paraId="0646E046" w14:textId="77777777" w:rsidR="003F6D73" w:rsidRPr="003F6D73" w:rsidRDefault="003F6D73" w:rsidP="003F6D73">
      <w:pPr>
        <w:pStyle w:val="BodyText"/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>U</w:t>
      </w:r>
      <w:r w:rsidRPr="003F6D73">
        <w:rPr>
          <w:rFonts w:ascii="Arial Narrow" w:hAnsi="Arial Narrow"/>
        </w:rPr>
        <w:t>spostaviti dugoročni okvir za planiranje i razvoj zelene infrastrukture u urbanim područjima Općine Konavle,</w:t>
      </w:r>
    </w:p>
    <w:p w14:paraId="681683B7" w14:textId="77777777" w:rsidR="003F6D73" w:rsidRPr="003F6D73" w:rsidRDefault="003F6D73" w:rsidP="003F6D73">
      <w:pPr>
        <w:pStyle w:val="BodyText"/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>
        <w:rPr>
          <w:rFonts w:ascii="Arial Narrow" w:hAnsi="Arial Narrow"/>
        </w:rPr>
        <w:tab/>
        <w:t>D</w:t>
      </w:r>
      <w:r w:rsidRPr="003F6D73">
        <w:rPr>
          <w:rFonts w:ascii="Arial Narrow" w:hAnsi="Arial Narrow"/>
        </w:rPr>
        <w:t>efinirati mjere za poticanje energetske učinkovitosti, klimatske otpornosti i kružnog gospodarenja prostorom i zgradama,</w:t>
      </w:r>
    </w:p>
    <w:p w14:paraId="42C7FCB7" w14:textId="77777777" w:rsidR="003F6D73" w:rsidRPr="003F6D73" w:rsidRDefault="003F6D73" w:rsidP="00893CC0">
      <w:pPr>
        <w:pStyle w:val="BodyText"/>
        <w:ind w:left="72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>
        <w:rPr>
          <w:rFonts w:ascii="Arial Narrow" w:hAnsi="Arial Narrow"/>
        </w:rPr>
        <w:tab/>
        <w:t>U</w:t>
      </w:r>
      <w:r w:rsidRPr="003F6D73">
        <w:rPr>
          <w:rFonts w:ascii="Arial Narrow" w:hAnsi="Arial Narrow"/>
        </w:rPr>
        <w:t>skladiti lokalne razvojne politike s nacionalnim programima iz točke I. ove Odluke,</w:t>
      </w:r>
      <w:r w:rsidR="00893CC0">
        <w:rPr>
          <w:rFonts w:ascii="Arial Narrow" w:hAnsi="Arial Narrow"/>
        </w:rPr>
        <w:t xml:space="preserve"> s </w:t>
      </w:r>
      <w:r w:rsidR="00893CC0" w:rsidRPr="00893CC0">
        <w:rPr>
          <w:rFonts w:ascii="Arial Narrow" w:hAnsi="Arial Narrow"/>
        </w:rPr>
        <w:t>županijskim aktima strateškog planiranja, dokumentima prostornog uređenja i ostalim općinskim planskim i proračunskim dokumentima.</w:t>
      </w:r>
    </w:p>
    <w:p w14:paraId="0D36CE47" w14:textId="77777777" w:rsidR="00604A35" w:rsidRDefault="003F6D73" w:rsidP="003F6D73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>
        <w:rPr>
          <w:rFonts w:ascii="Arial Narrow" w:hAnsi="Arial Narrow"/>
        </w:rPr>
        <w:tab/>
        <w:t>O</w:t>
      </w:r>
      <w:r w:rsidRPr="003F6D73">
        <w:rPr>
          <w:rFonts w:ascii="Arial Narrow" w:hAnsi="Arial Narrow"/>
        </w:rPr>
        <w:t>mogućiti korištenje nacionalnih i EU sredstava namijenjenih zelenoj urbanoj obnovi.</w:t>
      </w:r>
    </w:p>
    <w:p w14:paraId="0A942C73" w14:textId="77777777" w:rsidR="00132697" w:rsidRPr="006B4A20" w:rsidRDefault="00861A01" w:rsidP="00604A35">
      <w:pPr>
        <w:pStyle w:val="Heading2"/>
        <w:jc w:val="center"/>
        <w:rPr>
          <w:rFonts w:ascii="Arial Narrow" w:hAnsi="Arial Narrow"/>
          <w:b/>
          <w:color w:val="auto"/>
          <w:sz w:val="24"/>
          <w:szCs w:val="24"/>
        </w:rPr>
      </w:pPr>
      <w:bookmarkStart w:id="3" w:name="članak-3.-pravna-osnova"/>
      <w:bookmarkEnd w:id="2"/>
      <w:r w:rsidRPr="006B4A20">
        <w:rPr>
          <w:rFonts w:ascii="Arial Narrow" w:hAnsi="Arial Narrow"/>
          <w:b/>
          <w:color w:val="auto"/>
          <w:sz w:val="24"/>
          <w:szCs w:val="24"/>
        </w:rPr>
        <w:t xml:space="preserve">Članak 3. </w:t>
      </w:r>
    </w:p>
    <w:p w14:paraId="7179E328" w14:textId="77777777" w:rsidR="003F6D73" w:rsidRPr="003F6D73" w:rsidRDefault="003F6D73" w:rsidP="003F6D73">
      <w:pPr>
        <w:pStyle w:val="BodyText"/>
        <w:rPr>
          <w:rFonts w:ascii="Arial Narrow" w:hAnsi="Arial Narrow"/>
        </w:rPr>
      </w:pPr>
      <w:r w:rsidRPr="003F6D73">
        <w:rPr>
          <w:rFonts w:ascii="Arial Narrow" w:hAnsi="Arial Narrow"/>
        </w:rPr>
        <w:t xml:space="preserve">Nositelj izrade Strategije je Općina Konavle, putem nadležnog </w:t>
      </w:r>
      <w:r>
        <w:rPr>
          <w:rFonts w:ascii="Arial Narrow" w:hAnsi="Arial Narrow"/>
        </w:rPr>
        <w:t>U</w:t>
      </w:r>
      <w:r w:rsidRPr="003F6D73">
        <w:rPr>
          <w:rFonts w:ascii="Arial Narrow" w:hAnsi="Arial Narrow"/>
        </w:rPr>
        <w:t>pravnog odjela</w:t>
      </w:r>
      <w:r>
        <w:rPr>
          <w:rFonts w:ascii="Arial Narrow" w:hAnsi="Arial Narrow"/>
        </w:rPr>
        <w:t xml:space="preserve"> za gospodarstvo, ruralni razvoj i EU fondove.</w:t>
      </w:r>
    </w:p>
    <w:p w14:paraId="6C0C7C40" w14:textId="77777777" w:rsidR="00604A35" w:rsidRPr="00604A35" w:rsidRDefault="003F6D73" w:rsidP="003F6D73">
      <w:pPr>
        <w:pStyle w:val="BodyText"/>
        <w:rPr>
          <w:rFonts w:ascii="Arial Narrow" w:hAnsi="Arial Narrow"/>
        </w:rPr>
      </w:pPr>
      <w:r w:rsidRPr="003F6D73">
        <w:rPr>
          <w:rFonts w:ascii="Arial Narrow" w:hAnsi="Arial Narrow"/>
        </w:rPr>
        <w:lastRenderedPageBreak/>
        <w:t>Nositelj izrade koordinira sve aktivnosti, prikuplja potrebnu dokumentaciju i podatke te organizira izradu i stručno savjetovanje.</w:t>
      </w:r>
    </w:p>
    <w:p w14:paraId="360793DE" w14:textId="77777777" w:rsidR="00132697" w:rsidRPr="006B4A20" w:rsidRDefault="00861A01" w:rsidP="00604A35">
      <w:pPr>
        <w:pStyle w:val="Heading2"/>
        <w:jc w:val="center"/>
        <w:rPr>
          <w:rFonts w:ascii="Arial Narrow" w:hAnsi="Arial Narrow"/>
          <w:b/>
          <w:color w:val="auto"/>
          <w:sz w:val="24"/>
          <w:szCs w:val="24"/>
        </w:rPr>
      </w:pPr>
      <w:bookmarkStart w:id="4" w:name="članak-4.-predmet-i-cilj-izrade"/>
      <w:bookmarkEnd w:id="3"/>
      <w:r w:rsidRPr="006B4A20">
        <w:rPr>
          <w:rFonts w:ascii="Arial Narrow" w:hAnsi="Arial Narrow"/>
          <w:b/>
          <w:color w:val="auto"/>
          <w:sz w:val="24"/>
          <w:szCs w:val="24"/>
        </w:rPr>
        <w:t xml:space="preserve">Članak 4. </w:t>
      </w:r>
    </w:p>
    <w:p w14:paraId="5BC085C9" w14:textId="77777777" w:rsidR="003F6D73" w:rsidRPr="003F6D73" w:rsidRDefault="003F6D73" w:rsidP="00D10D8C">
      <w:pPr>
        <w:pStyle w:val="Heading2"/>
        <w:jc w:val="both"/>
        <w:rPr>
          <w:rFonts w:ascii="Arial Narrow" w:hAnsi="Arial Narrow"/>
          <w:color w:val="auto"/>
          <w:sz w:val="24"/>
          <w:szCs w:val="24"/>
        </w:rPr>
      </w:pPr>
      <w:bookmarkStart w:id="5" w:name="članak-5.-usklađenost"/>
      <w:bookmarkEnd w:id="4"/>
      <w:r w:rsidRPr="003F6D73">
        <w:rPr>
          <w:rFonts w:ascii="Arial Narrow" w:hAnsi="Arial Narrow"/>
          <w:color w:val="auto"/>
          <w:sz w:val="24"/>
          <w:szCs w:val="24"/>
        </w:rPr>
        <w:t>U postupku izrade Strategije:</w:t>
      </w:r>
    </w:p>
    <w:p w14:paraId="03D95D92" w14:textId="77777777" w:rsidR="003F6D73" w:rsidRPr="003F6D73" w:rsidRDefault="003F6D73" w:rsidP="00D10D8C">
      <w:pPr>
        <w:pStyle w:val="Heading2"/>
        <w:jc w:val="both"/>
        <w:rPr>
          <w:rFonts w:ascii="Arial Narrow" w:hAnsi="Arial Narrow"/>
          <w:color w:val="auto"/>
          <w:sz w:val="24"/>
          <w:szCs w:val="24"/>
        </w:rPr>
      </w:pPr>
      <w:r w:rsidRPr="003F6D73">
        <w:rPr>
          <w:rFonts w:ascii="Arial Narrow" w:hAnsi="Arial Narrow"/>
          <w:color w:val="auto"/>
          <w:sz w:val="24"/>
          <w:szCs w:val="24"/>
        </w:rPr>
        <w:t>– provest će se savjetovanje sa zainteresiranom javnošću,</w:t>
      </w:r>
    </w:p>
    <w:p w14:paraId="44E74C95" w14:textId="77777777" w:rsidR="003F6D73" w:rsidRDefault="003F6D73" w:rsidP="00D10D8C">
      <w:pPr>
        <w:pStyle w:val="Heading2"/>
        <w:jc w:val="both"/>
        <w:rPr>
          <w:rFonts w:ascii="Arial Narrow" w:hAnsi="Arial Narrow"/>
          <w:color w:val="auto"/>
          <w:sz w:val="24"/>
          <w:szCs w:val="24"/>
        </w:rPr>
      </w:pPr>
      <w:r w:rsidRPr="003F6D73">
        <w:rPr>
          <w:rFonts w:ascii="Arial Narrow" w:hAnsi="Arial Narrow"/>
          <w:color w:val="auto"/>
          <w:sz w:val="24"/>
          <w:szCs w:val="24"/>
        </w:rPr>
        <w:t>– uključit će se stručne službe Općine</w:t>
      </w:r>
      <w:r>
        <w:rPr>
          <w:rFonts w:ascii="Arial Narrow" w:hAnsi="Arial Narrow"/>
          <w:color w:val="auto"/>
          <w:sz w:val="24"/>
          <w:szCs w:val="24"/>
        </w:rPr>
        <w:t xml:space="preserve"> konavle</w:t>
      </w:r>
      <w:r w:rsidRPr="003F6D73">
        <w:rPr>
          <w:rFonts w:ascii="Arial Narrow" w:hAnsi="Arial Narrow"/>
          <w:color w:val="auto"/>
          <w:sz w:val="24"/>
          <w:szCs w:val="24"/>
        </w:rPr>
        <w:t>, javne ustanove, trgovačka društva i drugi relevantni dionici.</w:t>
      </w:r>
    </w:p>
    <w:p w14:paraId="7871BFD9" w14:textId="77777777" w:rsidR="003F6D73" w:rsidRPr="003F6D73" w:rsidRDefault="003F6D73" w:rsidP="003F6D73">
      <w:pPr>
        <w:pStyle w:val="BodyText"/>
      </w:pPr>
    </w:p>
    <w:p w14:paraId="3ED9F23A" w14:textId="77777777" w:rsidR="00132697" w:rsidRPr="006B4A20" w:rsidRDefault="00861A01" w:rsidP="00861A01">
      <w:pPr>
        <w:pStyle w:val="Heading2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6B4A20">
        <w:rPr>
          <w:rFonts w:ascii="Arial Narrow" w:hAnsi="Arial Narrow"/>
          <w:b/>
          <w:color w:val="auto"/>
          <w:sz w:val="24"/>
          <w:szCs w:val="24"/>
        </w:rPr>
        <w:t xml:space="preserve">Članak 5. </w:t>
      </w:r>
    </w:p>
    <w:p w14:paraId="4A2E616D" w14:textId="77777777" w:rsidR="00861A01" w:rsidRDefault="003F6D73" w:rsidP="00D10D8C">
      <w:pPr>
        <w:pStyle w:val="Heading2"/>
        <w:jc w:val="both"/>
        <w:rPr>
          <w:rFonts w:ascii="Arial Narrow" w:hAnsi="Arial Narrow"/>
          <w:color w:val="auto"/>
          <w:sz w:val="24"/>
          <w:szCs w:val="24"/>
        </w:rPr>
      </w:pPr>
      <w:bookmarkStart w:id="6" w:name="članak-6.-nositelj-i-koordinator-izrade"/>
      <w:bookmarkEnd w:id="5"/>
      <w:r w:rsidRPr="003F6D73">
        <w:rPr>
          <w:rFonts w:ascii="Arial Narrow" w:hAnsi="Arial Narrow"/>
          <w:color w:val="auto"/>
          <w:sz w:val="24"/>
          <w:szCs w:val="24"/>
        </w:rPr>
        <w:t>Sredstva za izradu Strategije osiguravaju se iz Proračuna Općine Konavle te drugih dostupnih izvora (nacionalnih i EU fondova).</w:t>
      </w:r>
    </w:p>
    <w:p w14:paraId="705C81F0" w14:textId="77777777" w:rsidR="00132697" w:rsidRPr="006B4A20" w:rsidRDefault="00861A01" w:rsidP="000E3DF6">
      <w:pPr>
        <w:pStyle w:val="Heading2"/>
        <w:jc w:val="center"/>
        <w:rPr>
          <w:rFonts w:ascii="Arial Narrow" w:hAnsi="Arial Narrow"/>
          <w:b/>
          <w:color w:val="auto"/>
          <w:sz w:val="24"/>
          <w:szCs w:val="24"/>
        </w:rPr>
      </w:pPr>
      <w:bookmarkStart w:id="7" w:name="članak-12.-objava-i-stupanje-na-snagu"/>
      <w:bookmarkEnd w:id="6"/>
      <w:r w:rsidRPr="006B4A20">
        <w:rPr>
          <w:rFonts w:ascii="Arial Narrow" w:hAnsi="Arial Narrow"/>
          <w:b/>
          <w:color w:val="auto"/>
          <w:sz w:val="24"/>
          <w:szCs w:val="24"/>
        </w:rPr>
        <w:t xml:space="preserve">Članak </w:t>
      </w:r>
      <w:r w:rsidR="003F6D73">
        <w:rPr>
          <w:rFonts w:ascii="Arial Narrow" w:hAnsi="Arial Narrow"/>
          <w:b/>
          <w:color w:val="auto"/>
          <w:sz w:val="24"/>
          <w:szCs w:val="24"/>
        </w:rPr>
        <w:t>6</w:t>
      </w:r>
      <w:r w:rsidRPr="006B4A20">
        <w:rPr>
          <w:rFonts w:ascii="Arial Narrow" w:hAnsi="Arial Narrow"/>
          <w:b/>
          <w:color w:val="auto"/>
          <w:sz w:val="24"/>
          <w:szCs w:val="24"/>
        </w:rPr>
        <w:t>.</w:t>
      </w:r>
    </w:p>
    <w:p w14:paraId="27F1D13F" w14:textId="77777777" w:rsidR="00132697" w:rsidRPr="00604A35" w:rsidRDefault="00861A01">
      <w:pPr>
        <w:pStyle w:val="FirstParagraph"/>
        <w:rPr>
          <w:rFonts w:ascii="Arial Narrow" w:hAnsi="Arial Narrow"/>
        </w:rPr>
      </w:pPr>
      <w:r w:rsidRPr="00604A35">
        <w:rPr>
          <w:rFonts w:ascii="Arial Narrow" w:hAnsi="Arial Narrow"/>
        </w:rPr>
        <w:t xml:space="preserve">Ova Odluka stupa na snagu </w:t>
      </w:r>
      <w:r w:rsidR="003F6D73">
        <w:rPr>
          <w:rFonts w:ascii="Arial Narrow" w:hAnsi="Arial Narrow"/>
        </w:rPr>
        <w:t>osmog dana od dana objave u Službenom glasniku Općine Konavle.</w:t>
      </w:r>
    </w:p>
    <w:p w14:paraId="02F51783" w14:textId="77777777" w:rsidR="000E3DF6" w:rsidRDefault="000E3DF6">
      <w:pPr>
        <w:pStyle w:val="FirstParagraph"/>
        <w:rPr>
          <w:rFonts w:ascii="Arial Narrow" w:hAnsi="Arial Narrow"/>
          <w:bCs/>
        </w:rPr>
      </w:pPr>
    </w:p>
    <w:p w14:paraId="0F93A3DB" w14:textId="77777777" w:rsidR="00E135E1" w:rsidRPr="00E135E1" w:rsidRDefault="00E135E1" w:rsidP="00E135E1">
      <w:pPr>
        <w:rPr>
          <w:rFonts w:ascii="Arial Narrow" w:hAnsi="Arial Narrow"/>
        </w:rPr>
      </w:pPr>
      <w:r w:rsidRPr="00E135E1">
        <w:rPr>
          <w:rFonts w:ascii="Arial Narrow" w:hAnsi="Arial Narrow"/>
        </w:rPr>
        <w:t xml:space="preserve">Klasa: </w:t>
      </w:r>
      <w:r>
        <w:rPr>
          <w:rFonts w:ascii="Arial Narrow" w:hAnsi="Arial Narrow"/>
        </w:rPr>
        <w:t>__________________</w:t>
      </w:r>
    </w:p>
    <w:p w14:paraId="2E01C2EE" w14:textId="77777777" w:rsidR="00E135E1" w:rsidRPr="00E135E1" w:rsidRDefault="00E135E1" w:rsidP="00E135E1">
      <w:pPr>
        <w:rPr>
          <w:rFonts w:ascii="Arial Narrow" w:hAnsi="Arial Narrow"/>
        </w:rPr>
      </w:pPr>
      <w:r w:rsidRPr="00E135E1">
        <w:rPr>
          <w:rFonts w:ascii="Arial Narrow" w:hAnsi="Arial Narrow"/>
        </w:rPr>
        <w:t xml:space="preserve">Urbroj: </w:t>
      </w:r>
      <w:r>
        <w:rPr>
          <w:rFonts w:ascii="Arial Narrow" w:hAnsi="Arial Narrow"/>
        </w:rPr>
        <w:t>___________________</w:t>
      </w:r>
    </w:p>
    <w:p w14:paraId="14A0020D" w14:textId="77777777" w:rsidR="00E135E1" w:rsidRPr="00E135E1" w:rsidRDefault="00E135E1" w:rsidP="00E135E1">
      <w:pPr>
        <w:rPr>
          <w:rFonts w:ascii="Arial Narrow" w:hAnsi="Arial Narrow"/>
        </w:rPr>
      </w:pPr>
      <w:r w:rsidRPr="00E135E1">
        <w:rPr>
          <w:rFonts w:ascii="Arial Narrow" w:hAnsi="Arial Narrow"/>
        </w:rPr>
        <w:t xml:space="preserve">Cavtat, </w:t>
      </w:r>
      <w:r>
        <w:rPr>
          <w:rFonts w:ascii="Arial Narrow" w:hAnsi="Arial Narrow"/>
        </w:rPr>
        <w:t>___________________</w:t>
      </w:r>
    </w:p>
    <w:p w14:paraId="597B5B2D" w14:textId="77777777" w:rsidR="003F6D73" w:rsidRPr="00D10D8C" w:rsidRDefault="003F6D73" w:rsidP="003F6D73">
      <w:pPr>
        <w:pStyle w:val="BodyText"/>
        <w:rPr>
          <w:rFonts w:ascii="Arial Narrow" w:hAnsi="Arial Narrow"/>
        </w:rPr>
      </w:pPr>
    </w:p>
    <w:p w14:paraId="6C65BEDD" w14:textId="77777777" w:rsidR="003F6D73" w:rsidRPr="00D10D8C" w:rsidRDefault="00D10D8C" w:rsidP="003F6D73">
      <w:pPr>
        <w:pStyle w:val="BodyText"/>
        <w:rPr>
          <w:rFonts w:ascii="Arial Narrow" w:hAnsi="Arial Narrow"/>
        </w:rPr>
      </w:pP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  <w:t>Predsjednik</w:t>
      </w:r>
    </w:p>
    <w:p w14:paraId="1658053F" w14:textId="77777777" w:rsidR="00D10D8C" w:rsidRPr="00D10D8C" w:rsidRDefault="00D10D8C" w:rsidP="003F6D73">
      <w:pPr>
        <w:pStyle w:val="BodyText"/>
        <w:rPr>
          <w:rFonts w:ascii="Arial Narrow" w:hAnsi="Arial Narrow"/>
        </w:rPr>
      </w:pP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</w:r>
      <w:r w:rsidRPr="00D10D8C">
        <w:rPr>
          <w:rFonts w:ascii="Arial Narrow" w:hAnsi="Arial Narrow"/>
        </w:rPr>
        <w:tab/>
        <w:t>Ivo Simović</w:t>
      </w:r>
    </w:p>
    <w:p w14:paraId="49CDF729" w14:textId="77777777" w:rsidR="003F6D73" w:rsidRDefault="003F6D73" w:rsidP="003F6D73">
      <w:pPr>
        <w:pStyle w:val="BodyText"/>
      </w:pPr>
    </w:p>
    <w:p w14:paraId="7D8FBF5A" w14:textId="77777777" w:rsidR="003F6D73" w:rsidRDefault="003F6D73" w:rsidP="003F6D73">
      <w:pPr>
        <w:pStyle w:val="BodyText"/>
      </w:pPr>
    </w:p>
    <w:p w14:paraId="0EACC946" w14:textId="77777777" w:rsidR="003F6D73" w:rsidRDefault="003F6D73" w:rsidP="003F6D73">
      <w:pPr>
        <w:pStyle w:val="BodyText"/>
      </w:pPr>
    </w:p>
    <w:p w14:paraId="15B2335C" w14:textId="77777777" w:rsidR="003F6D73" w:rsidRDefault="003F6D73" w:rsidP="003F6D73">
      <w:pPr>
        <w:pStyle w:val="BodyText"/>
      </w:pPr>
    </w:p>
    <w:p w14:paraId="70691B59" w14:textId="77777777" w:rsidR="003F6D73" w:rsidRDefault="003F6D73" w:rsidP="003F6D73">
      <w:pPr>
        <w:pStyle w:val="BodyText"/>
      </w:pPr>
    </w:p>
    <w:p w14:paraId="0B4B17C0" w14:textId="77777777" w:rsidR="003F6D73" w:rsidRDefault="003F6D73" w:rsidP="003F6D73">
      <w:pPr>
        <w:pStyle w:val="BodyText"/>
      </w:pPr>
    </w:p>
    <w:p w14:paraId="5ADAE250" w14:textId="77777777" w:rsidR="003F6D73" w:rsidRDefault="003F6D73" w:rsidP="003F6D73">
      <w:pPr>
        <w:pStyle w:val="BodyText"/>
      </w:pPr>
    </w:p>
    <w:p w14:paraId="1A28EE6E" w14:textId="77777777" w:rsidR="003F6D73" w:rsidRDefault="003F6D73" w:rsidP="003F6D73">
      <w:pPr>
        <w:pStyle w:val="BodyText"/>
      </w:pPr>
    </w:p>
    <w:p w14:paraId="2F4FC3DC" w14:textId="77777777" w:rsidR="003F6D73" w:rsidRDefault="003F6D73" w:rsidP="003F6D73">
      <w:pPr>
        <w:pStyle w:val="BodyText"/>
      </w:pPr>
    </w:p>
    <w:p w14:paraId="221996DB" w14:textId="77777777" w:rsidR="003F6D73" w:rsidRDefault="003F6D73" w:rsidP="003F6D73">
      <w:pPr>
        <w:pStyle w:val="BodyText"/>
      </w:pPr>
    </w:p>
    <w:p w14:paraId="4ABD116C" w14:textId="77777777" w:rsidR="00132697" w:rsidRPr="000E3DF6" w:rsidRDefault="00861A01" w:rsidP="000E3DF6">
      <w:pPr>
        <w:pStyle w:val="FirstParagraph"/>
        <w:jc w:val="center"/>
        <w:rPr>
          <w:rFonts w:ascii="Arial Narrow" w:hAnsi="Arial Narrow"/>
          <w:b/>
        </w:rPr>
      </w:pPr>
      <w:r w:rsidRPr="000E3DF6">
        <w:rPr>
          <w:rFonts w:ascii="Arial Narrow" w:hAnsi="Arial Narrow"/>
          <w:b/>
          <w:bCs/>
        </w:rPr>
        <w:lastRenderedPageBreak/>
        <w:t>OBRAZLOŽENJE</w:t>
      </w:r>
    </w:p>
    <w:bookmarkEnd w:id="0"/>
    <w:bookmarkEnd w:id="7"/>
    <w:p w14:paraId="5252291C" w14:textId="77777777" w:rsid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>Temelj za donošenje ove Odluke odnosno za pokretanje postupka izrade Strategije zelene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urbane obnove nalazi se u Nacionalnom planu oporavka i otpornosti (NPOO), unutar inicijative 6.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Obnova zgrada, reforme C6.1. R5 „Uvođenje novog modela strategija zelene urbane obnove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provedba pilot projekta razvoja zelene infrastrukture i kružnog gospodarenja prostorom i zgradama“.</w:t>
      </w:r>
      <w:r>
        <w:rPr>
          <w:rFonts w:ascii="Arial Narrow" w:hAnsi="Arial Narrow"/>
        </w:rPr>
        <w:t xml:space="preserve"> </w:t>
      </w:r>
    </w:p>
    <w:p w14:paraId="34FFFEF3" w14:textId="77777777" w:rsidR="00E135E1" w:rsidRP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>Svrha strategije je poticanje razvoja zelene infrastrukture u urbanim područjima i kružnog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 xml:space="preserve">gospodarenja </w:t>
      </w:r>
      <w:r>
        <w:rPr>
          <w:rFonts w:ascii="Arial Narrow" w:hAnsi="Arial Narrow"/>
        </w:rPr>
        <w:t>p</w:t>
      </w:r>
      <w:r w:rsidRPr="00E135E1">
        <w:rPr>
          <w:rFonts w:ascii="Arial Narrow" w:hAnsi="Arial Narrow"/>
        </w:rPr>
        <w:t>rostorom i zgradama, kako bi se osigurali temelji razvoja održivog prostora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naglaskom na razvoj zelene infrastrukture i integraciju rješenja zasnovanih na prirodi, integraciju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modela kružnog gospodarenja prostorom i zgradama, jačanje otpornosti na rizike i klimatske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promjene te kao podrška općem održivom razvoju.</w:t>
      </w:r>
    </w:p>
    <w:p w14:paraId="5BE479B5" w14:textId="77777777" w:rsidR="00E135E1" w:rsidRP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>Pod Strategija zelene urbane obnove (dalje u tekstu: Strategija) podrazumijeva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se akt strateškog planiranja od značaja za jedinicu lokalne i područne (regionalne) samouprave, a koja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se odnosi na ostvarenje ciljeva razvoja zelene infrastrukture, integraciju NBS rješenja (eng. Nature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Based Solutions), unapr</w:t>
      </w:r>
      <w:r>
        <w:rPr>
          <w:rFonts w:ascii="Arial Narrow" w:hAnsi="Arial Narrow"/>
        </w:rPr>
        <w:t>ije</w:t>
      </w:r>
      <w:r w:rsidRPr="00E135E1">
        <w:rPr>
          <w:rFonts w:ascii="Arial Narrow" w:hAnsi="Arial Narrow"/>
        </w:rPr>
        <w:t xml:space="preserve">đenje </w:t>
      </w:r>
      <w:r>
        <w:rPr>
          <w:rFonts w:ascii="Arial Narrow" w:hAnsi="Arial Narrow"/>
        </w:rPr>
        <w:t>k</w:t>
      </w:r>
      <w:r w:rsidRPr="00E135E1">
        <w:rPr>
          <w:rFonts w:ascii="Arial Narrow" w:hAnsi="Arial Narrow"/>
        </w:rPr>
        <w:t>ružnog gospodarenja prostorom i zgradama, ostvarenje ciljeva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 xml:space="preserve">energetske učinkovitosti, prilagodbe </w:t>
      </w:r>
      <w:r>
        <w:rPr>
          <w:rFonts w:ascii="Arial Narrow" w:hAnsi="Arial Narrow"/>
        </w:rPr>
        <w:t>k</w:t>
      </w:r>
      <w:r w:rsidRPr="00E135E1">
        <w:rPr>
          <w:rFonts w:ascii="Arial Narrow" w:hAnsi="Arial Narrow"/>
        </w:rPr>
        <w:t>limatskim promjenama i jačanje otpornosti na rizike.</w:t>
      </w:r>
    </w:p>
    <w:p w14:paraId="671DEEE4" w14:textId="77777777" w:rsidR="00E135E1" w:rsidRP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>Strategija se u pravilu donosi za razdoblje od 5 do 10 godina.</w:t>
      </w:r>
    </w:p>
    <w:p w14:paraId="02628E61" w14:textId="77777777" w:rsidR="00E135E1" w:rsidRP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 xml:space="preserve">Obvezni i opcionalni sadržaj Strategije propisan je Aneksom </w:t>
      </w:r>
      <w:r>
        <w:rPr>
          <w:rFonts w:ascii="Arial Narrow" w:hAnsi="Arial Narrow"/>
        </w:rPr>
        <w:t>2.0</w:t>
      </w:r>
      <w:r w:rsidRPr="00E135E1">
        <w:rPr>
          <w:rFonts w:ascii="Arial Narrow" w:hAnsi="Arial Narrow"/>
        </w:rPr>
        <w:t>. Smjernice za izradu Strategija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zelene urbane obnove (u daljnjem tekstu Smjernice).</w:t>
      </w:r>
    </w:p>
    <w:p w14:paraId="19FCC1C8" w14:textId="77777777" w:rsidR="00E135E1" w:rsidRP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>Strategija se izrađuje za dio ili cijelo područje jedinice lokalne samouprave.</w:t>
      </w:r>
    </w:p>
    <w:p w14:paraId="10A2E563" w14:textId="77777777" w:rsidR="00E135E1" w:rsidRP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>Odluku o donošenju Strategije donosi predstavničko tijelo jedinice lokalne samouprave.</w:t>
      </w:r>
    </w:p>
    <w:p w14:paraId="5446B545" w14:textId="77777777" w:rsidR="00E135E1" w:rsidRPr="00E135E1" w:rsidRDefault="00E135E1" w:rsidP="00E135E1">
      <w:pPr>
        <w:jc w:val="both"/>
        <w:rPr>
          <w:rFonts w:ascii="Arial Narrow" w:hAnsi="Arial Narrow"/>
        </w:rPr>
      </w:pPr>
      <w:r w:rsidRPr="00E135E1">
        <w:rPr>
          <w:rFonts w:ascii="Arial Narrow" w:hAnsi="Arial Narrow"/>
        </w:rPr>
        <w:t>Na temelju donesene Strategije, u Provedbenom programu JLS koji se izrađuje sukladno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Zakonu o sustavu strateškog planiranja i upravljanja razvojem RH, potrebno je definirati mjere koje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 xml:space="preserve">doprinose posebnim ciljevima definiranim Programom razvoja zelene infrastrukture u </w:t>
      </w:r>
      <w:r>
        <w:rPr>
          <w:rFonts w:ascii="Arial Narrow" w:hAnsi="Arial Narrow"/>
        </w:rPr>
        <w:t xml:space="preserve">urbanism </w:t>
      </w:r>
      <w:r w:rsidRPr="00E135E1">
        <w:rPr>
          <w:rFonts w:ascii="Arial Narrow" w:hAnsi="Arial Narrow"/>
        </w:rPr>
        <w:t>područjima za razdoblje 2021. do 2030. godine i Programom razvoja kružnog gospodarenja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prostorom i zgradama za razdoblje 2021. do 2030. godine.</w:t>
      </w:r>
    </w:p>
    <w:p w14:paraId="37A4FBA6" w14:textId="77777777" w:rsidR="00E135E1" w:rsidRPr="00E135E1" w:rsidRDefault="00E135E1" w:rsidP="00E135E1">
      <w:pPr>
        <w:rPr>
          <w:rFonts w:ascii="Arial Narrow" w:hAnsi="Arial Narrow"/>
        </w:rPr>
      </w:pPr>
      <w:r w:rsidRPr="00E135E1">
        <w:rPr>
          <w:rFonts w:ascii="Arial Narrow" w:hAnsi="Arial Narrow"/>
        </w:rPr>
        <w:t>Također, postojanje strateškog dokumenta je nužan preduvjet za prijavu projekata na</w:t>
      </w:r>
      <w:r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>programe i natječaja sufinancirane iz europskih fondova.</w:t>
      </w:r>
    </w:p>
    <w:p w14:paraId="4F56D224" w14:textId="77777777" w:rsidR="00E135E1" w:rsidRDefault="00E135E1" w:rsidP="00E135E1">
      <w:pPr>
        <w:rPr>
          <w:rFonts w:ascii="Arial Narrow" w:hAnsi="Arial Narrow"/>
        </w:rPr>
      </w:pPr>
      <w:r w:rsidRPr="00E135E1">
        <w:rPr>
          <w:rFonts w:ascii="Arial Narrow" w:hAnsi="Arial Narrow"/>
        </w:rPr>
        <w:t xml:space="preserve">Sukladno odredbama Poslovnika Općinskog vijeća Općine </w:t>
      </w:r>
      <w:r w:rsidR="00C237A7">
        <w:rPr>
          <w:rFonts w:ascii="Arial Narrow" w:hAnsi="Arial Narrow"/>
        </w:rPr>
        <w:t>Konavle</w:t>
      </w:r>
      <w:r w:rsidRPr="00E135E1">
        <w:rPr>
          <w:rFonts w:ascii="Arial Narrow" w:hAnsi="Arial Narrow"/>
        </w:rPr>
        <w:t xml:space="preserve">, načelnik Općine </w:t>
      </w:r>
      <w:r w:rsidR="00C237A7">
        <w:rPr>
          <w:rFonts w:ascii="Arial Narrow" w:hAnsi="Arial Narrow"/>
        </w:rPr>
        <w:t>Konavle</w:t>
      </w:r>
      <w:r w:rsidRPr="00E135E1">
        <w:rPr>
          <w:rFonts w:ascii="Arial Narrow" w:hAnsi="Arial Narrow"/>
        </w:rPr>
        <w:t>, kao ovlašteni predlagatelj, podnosi ovu</w:t>
      </w:r>
      <w:r w:rsidR="00C237A7">
        <w:rPr>
          <w:rFonts w:ascii="Arial Narrow" w:hAnsi="Arial Narrow"/>
        </w:rPr>
        <w:t xml:space="preserve"> </w:t>
      </w:r>
      <w:r w:rsidRPr="00E135E1">
        <w:rPr>
          <w:rFonts w:ascii="Arial Narrow" w:hAnsi="Arial Narrow"/>
        </w:rPr>
        <w:t xml:space="preserve">Odluku na raspravu i usvajanje Općinskom vijeću Općine </w:t>
      </w:r>
      <w:r w:rsidR="00C237A7">
        <w:rPr>
          <w:rFonts w:ascii="Arial Narrow" w:hAnsi="Arial Narrow"/>
        </w:rPr>
        <w:t>Konavle</w:t>
      </w:r>
      <w:r w:rsidRPr="00E135E1">
        <w:rPr>
          <w:rFonts w:ascii="Arial Narrow" w:hAnsi="Arial Narrow"/>
        </w:rPr>
        <w:t>.</w:t>
      </w:r>
    </w:p>
    <w:p w14:paraId="50C889D1" w14:textId="77777777" w:rsidR="00E135E1" w:rsidRDefault="00E135E1" w:rsidP="000E3DF6">
      <w:pPr>
        <w:rPr>
          <w:rFonts w:ascii="Arial Narrow" w:hAnsi="Arial Narrow"/>
        </w:rPr>
      </w:pPr>
    </w:p>
    <w:p w14:paraId="385BEF7E" w14:textId="77777777" w:rsidR="00E135E1" w:rsidRDefault="00E135E1" w:rsidP="000E3DF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Predlagatelj:</w:t>
      </w:r>
    </w:p>
    <w:p w14:paraId="39FF8313" w14:textId="77777777" w:rsidR="000E3DF6" w:rsidRPr="00AF6E7A" w:rsidRDefault="000E3DF6" w:rsidP="00AF6E7A">
      <w:pPr>
        <w:pStyle w:val="Compact"/>
        <w:rPr>
          <w:rFonts w:ascii="Arial Narrow" w:hAnsi="Arial Narrow"/>
        </w:rPr>
      </w:pP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>Općinski načelnik</w:t>
      </w:r>
    </w:p>
    <w:p w14:paraId="1A5442A0" w14:textId="77777777" w:rsidR="000E3DF6" w:rsidRPr="00AF6E7A" w:rsidRDefault="000E3DF6" w:rsidP="00AF6E7A">
      <w:pPr>
        <w:pStyle w:val="Compact"/>
        <w:rPr>
          <w:rFonts w:ascii="Arial Narrow" w:hAnsi="Arial Narrow"/>
        </w:rPr>
      </w:pP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ab/>
      </w:r>
      <w:r w:rsidR="00AF6E7A">
        <w:rPr>
          <w:rFonts w:ascii="Arial Narrow" w:hAnsi="Arial Narrow"/>
        </w:rPr>
        <w:tab/>
      </w:r>
      <w:r w:rsidRPr="00AF6E7A">
        <w:rPr>
          <w:rFonts w:ascii="Arial Narrow" w:hAnsi="Arial Narrow"/>
        </w:rPr>
        <w:t>Božo Lasić dipl. iur.</w:t>
      </w:r>
    </w:p>
    <w:p w14:paraId="2D8CBBFC" w14:textId="77777777" w:rsidR="00AF6E7A" w:rsidRDefault="00AF6E7A" w:rsidP="00AF6E7A">
      <w:pPr>
        <w:pStyle w:val="Compact"/>
        <w:rPr>
          <w:rFonts w:ascii="Arial Narrow" w:hAnsi="Arial Narrow"/>
        </w:rPr>
      </w:pPr>
    </w:p>
    <w:sectPr w:rsidR="00AF6E7A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DB06" w14:textId="77777777" w:rsidR="006F5D8D" w:rsidRDefault="006F5D8D" w:rsidP="006B4A20">
      <w:pPr>
        <w:spacing w:after="0"/>
      </w:pPr>
      <w:r>
        <w:separator/>
      </w:r>
    </w:p>
  </w:endnote>
  <w:endnote w:type="continuationSeparator" w:id="0">
    <w:p w14:paraId="7C822ACF" w14:textId="77777777" w:rsidR="006F5D8D" w:rsidRDefault="006F5D8D" w:rsidP="006B4A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50C7" w14:textId="77777777" w:rsidR="006F5D8D" w:rsidRDefault="006F5D8D" w:rsidP="006B4A20">
      <w:pPr>
        <w:spacing w:after="0"/>
      </w:pPr>
      <w:r>
        <w:separator/>
      </w:r>
    </w:p>
  </w:footnote>
  <w:footnote w:type="continuationSeparator" w:id="0">
    <w:p w14:paraId="1DD01D15" w14:textId="77777777" w:rsidR="006F5D8D" w:rsidRDefault="006F5D8D" w:rsidP="006B4A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DB6D8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5954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31"/>
    <w:multiLevelType w:val="multilevel"/>
    <w:tmpl w:val="8672461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num w:numId="1" w16cid:durableId="515534478">
    <w:abstractNumId w:val="0"/>
  </w:num>
  <w:num w:numId="2" w16cid:durableId="405496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396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94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098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897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5712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558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97"/>
    <w:rsid w:val="0000360A"/>
    <w:rsid w:val="00061185"/>
    <w:rsid w:val="000E3DF6"/>
    <w:rsid w:val="00105C4E"/>
    <w:rsid w:val="00132697"/>
    <w:rsid w:val="00234A10"/>
    <w:rsid w:val="002D64A3"/>
    <w:rsid w:val="003F6D73"/>
    <w:rsid w:val="00604A35"/>
    <w:rsid w:val="006B4A20"/>
    <w:rsid w:val="006F5D8D"/>
    <w:rsid w:val="007661E0"/>
    <w:rsid w:val="00861A01"/>
    <w:rsid w:val="00893CC0"/>
    <w:rsid w:val="008A5B3B"/>
    <w:rsid w:val="008F23E7"/>
    <w:rsid w:val="0090352D"/>
    <w:rsid w:val="00985850"/>
    <w:rsid w:val="00AF6E7A"/>
    <w:rsid w:val="00B0611B"/>
    <w:rsid w:val="00B97F23"/>
    <w:rsid w:val="00BD6CBE"/>
    <w:rsid w:val="00C237A7"/>
    <w:rsid w:val="00CA0C50"/>
    <w:rsid w:val="00D10D8C"/>
    <w:rsid w:val="00E135E1"/>
    <w:rsid w:val="00E31308"/>
    <w:rsid w:val="00E34396"/>
    <w:rsid w:val="00F36253"/>
    <w:rsid w:val="00F91FA7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05C6"/>
  <w15:docId w15:val="{03CAC2B7-EB02-42CB-ABDB-53181F18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6B4A2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B4A20"/>
  </w:style>
  <w:style w:type="paragraph" w:styleId="Footer">
    <w:name w:val="footer"/>
    <w:basedOn w:val="Normal"/>
    <w:link w:val="FooterChar"/>
    <w:unhideWhenUsed/>
    <w:rsid w:val="006B4A2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B4A20"/>
  </w:style>
  <w:style w:type="paragraph" w:styleId="BalloonText">
    <w:name w:val="Balloon Text"/>
    <w:basedOn w:val="Normal"/>
    <w:link w:val="BalloonTextChar"/>
    <w:semiHidden/>
    <w:unhideWhenUsed/>
    <w:rsid w:val="008A5B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5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keywords/>
  <cp:lastModifiedBy>Korisnik</cp:lastModifiedBy>
  <cp:revision>2</cp:revision>
  <cp:lastPrinted>2025-12-03T10:42:00Z</cp:lastPrinted>
  <dcterms:created xsi:type="dcterms:W3CDTF">2025-12-03T11:55:00Z</dcterms:created>
  <dcterms:modified xsi:type="dcterms:W3CDTF">2025-12-03T11:55:00Z</dcterms:modified>
</cp:coreProperties>
</file>