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56A9B" w14:textId="77777777" w:rsidR="005C2586" w:rsidRPr="0033322E" w:rsidRDefault="005C2586" w:rsidP="00085CEB">
      <w:pPr>
        <w:tabs>
          <w:tab w:val="left" w:pos="567"/>
        </w:tabs>
        <w:spacing w:after="0" w:line="240" w:lineRule="auto"/>
        <w:jc w:val="both"/>
        <w:rPr>
          <w:rFonts w:ascii="Arial" w:hAnsi="Arial" w:cs="Arial"/>
          <w:sz w:val="20"/>
          <w:szCs w:val="20"/>
        </w:rPr>
      </w:pPr>
    </w:p>
    <w:p w14:paraId="61B16F44" w14:textId="5EC36A00" w:rsidR="00BC01A2" w:rsidRPr="0033322E" w:rsidRDefault="00C73038" w:rsidP="00085CEB">
      <w:pPr>
        <w:tabs>
          <w:tab w:val="left" w:pos="567"/>
        </w:tabs>
        <w:spacing w:after="0" w:line="240" w:lineRule="auto"/>
        <w:jc w:val="both"/>
        <w:rPr>
          <w:rFonts w:ascii="Arial" w:hAnsi="Arial" w:cs="Arial"/>
          <w:sz w:val="20"/>
          <w:szCs w:val="20"/>
        </w:rPr>
      </w:pPr>
      <w:r w:rsidRPr="0033322E">
        <w:rPr>
          <w:rFonts w:ascii="Arial" w:hAnsi="Arial" w:cs="Arial"/>
          <w:sz w:val="20"/>
          <w:szCs w:val="20"/>
        </w:rPr>
        <w:t>Na</w:t>
      </w:r>
      <w:r w:rsidR="00BC01A2" w:rsidRPr="0033322E">
        <w:rPr>
          <w:rFonts w:ascii="Arial" w:hAnsi="Arial" w:cs="Arial"/>
          <w:sz w:val="20"/>
          <w:szCs w:val="20"/>
        </w:rPr>
        <w:t xml:space="preserve"> temelju članka </w:t>
      </w:r>
      <w:r w:rsidR="00B30A10" w:rsidRPr="0033322E">
        <w:rPr>
          <w:rFonts w:ascii="Arial" w:hAnsi="Arial" w:cs="Arial"/>
          <w:sz w:val="20"/>
          <w:szCs w:val="20"/>
        </w:rPr>
        <w:t>74. Zakona o komunalnom gospodarstvu (Narodne novine 68/18</w:t>
      </w:r>
      <w:r w:rsidR="00054571" w:rsidRPr="0033322E">
        <w:rPr>
          <w:rFonts w:ascii="Arial" w:hAnsi="Arial" w:cs="Arial"/>
          <w:sz w:val="20"/>
          <w:szCs w:val="20"/>
        </w:rPr>
        <w:t>, 110/18, 32/20</w:t>
      </w:r>
      <w:r w:rsidR="006A647D" w:rsidRPr="0033322E">
        <w:rPr>
          <w:rFonts w:ascii="Arial" w:hAnsi="Arial" w:cs="Arial"/>
          <w:sz w:val="20"/>
          <w:szCs w:val="20"/>
        </w:rPr>
        <w:t>, 145/24</w:t>
      </w:r>
      <w:r w:rsidR="00B30A10" w:rsidRPr="0033322E">
        <w:rPr>
          <w:rFonts w:ascii="Arial" w:hAnsi="Arial" w:cs="Arial"/>
          <w:sz w:val="20"/>
          <w:szCs w:val="20"/>
        </w:rPr>
        <w:t>)</w:t>
      </w:r>
      <w:r w:rsidR="002E2BD2" w:rsidRPr="0033322E">
        <w:rPr>
          <w:rFonts w:ascii="Arial" w:hAnsi="Arial" w:cs="Arial"/>
          <w:sz w:val="20"/>
          <w:szCs w:val="20"/>
        </w:rPr>
        <w:t xml:space="preserve"> i</w:t>
      </w:r>
      <w:r w:rsidR="0020318A" w:rsidRPr="0033322E">
        <w:rPr>
          <w:rFonts w:ascii="Arial" w:hAnsi="Arial" w:cs="Arial"/>
          <w:sz w:val="20"/>
          <w:szCs w:val="20"/>
        </w:rPr>
        <w:t xml:space="preserve"> </w:t>
      </w:r>
      <w:r w:rsidR="0065153F" w:rsidRPr="0033322E">
        <w:rPr>
          <w:rFonts w:ascii="Arial" w:hAnsi="Arial" w:cs="Arial"/>
          <w:sz w:val="20"/>
          <w:szCs w:val="20"/>
        </w:rPr>
        <w:t xml:space="preserve">članka 31. Statuta </w:t>
      </w:r>
      <w:r w:rsidR="002E2BD2" w:rsidRPr="0033322E">
        <w:rPr>
          <w:rFonts w:ascii="Arial" w:hAnsi="Arial" w:cs="Arial"/>
          <w:sz w:val="20"/>
          <w:szCs w:val="20"/>
        </w:rPr>
        <w:t>O</w:t>
      </w:r>
      <w:r w:rsidR="0065153F" w:rsidRPr="0033322E">
        <w:rPr>
          <w:rFonts w:ascii="Arial" w:hAnsi="Arial" w:cs="Arial"/>
          <w:sz w:val="20"/>
          <w:szCs w:val="20"/>
        </w:rPr>
        <w:t>pćine Konavle</w:t>
      </w:r>
      <w:r w:rsidR="002E2BD2" w:rsidRPr="0033322E">
        <w:rPr>
          <w:rFonts w:ascii="Arial" w:hAnsi="Arial" w:cs="Arial"/>
          <w:sz w:val="20"/>
          <w:szCs w:val="20"/>
        </w:rPr>
        <w:t xml:space="preserve"> (Službeni glasnik Općine Konavle </w:t>
      </w:r>
      <w:r w:rsidR="002D048A" w:rsidRPr="0033322E">
        <w:rPr>
          <w:rFonts w:ascii="Arial" w:hAnsi="Arial" w:cs="Arial"/>
          <w:sz w:val="20"/>
          <w:szCs w:val="20"/>
        </w:rPr>
        <w:t>7/21</w:t>
      </w:r>
      <w:r w:rsidR="00DC6855" w:rsidRPr="0033322E">
        <w:rPr>
          <w:rFonts w:ascii="Arial" w:hAnsi="Arial" w:cs="Arial"/>
          <w:sz w:val="20"/>
          <w:szCs w:val="20"/>
        </w:rPr>
        <w:t xml:space="preserve"> – pročišćeni tekst</w:t>
      </w:r>
      <w:r w:rsidR="002E2BD2" w:rsidRPr="0033322E">
        <w:rPr>
          <w:rFonts w:ascii="Arial" w:hAnsi="Arial" w:cs="Arial"/>
          <w:sz w:val="20"/>
          <w:szCs w:val="20"/>
        </w:rPr>
        <w:t xml:space="preserve">), Općinsko vijeće Općine Konavle, na </w:t>
      </w:r>
      <w:r w:rsidR="002D048A" w:rsidRPr="0033322E">
        <w:rPr>
          <w:rFonts w:ascii="Arial" w:hAnsi="Arial" w:cs="Arial"/>
          <w:sz w:val="20"/>
          <w:szCs w:val="20"/>
        </w:rPr>
        <w:t>…….</w:t>
      </w:r>
      <w:r w:rsidR="002D47A0" w:rsidRPr="0033322E">
        <w:rPr>
          <w:rFonts w:ascii="Arial" w:hAnsi="Arial" w:cs="Arial"/>
          <w:sz w:val="20"/>
          <w:szCs w:val="20"/>
        </w:rPr>
        <w:t xml:space="preserve"> </w:t>
      </w:r>
      <w:r w:rsidR="002E2BD2" w:rsidRPr="0033322E">
        <w:rPr>
          <w:rFonts w:ascii="Arial" w:hAnsi="Arial" w:cs="Arial"/>
          <w:sz w:val="20"/>
          <w:szCs w:val="20"/>
        </w:rPr>
        <w:t xml:space="preserve">sjednici održanoj dana </w:t>
      </w:r>
      <w:r w:rsidR="002D048A" w:rsidRPr="0033322E">
        <w:rPr>
          <w:rFonts w:ascii="Arial" w:hAnsi="Arial" w:cs="Arial"/>
          <w:sz w:val="20"/>
          <w:szCs w:val="20"/>
        </w:rPr>
        <w:t>……..</w:t>
      </w:r>
      <w:r w:rsidR="005C2586" w:rsidRPr="0033322E">
        <w:rPr>
          <w:rFonts w:ascii="Arial" w:hAnsi="Arial" w:cs="Arial"/>
          <w:sz w:val="20"/>
          <w:szCs w:val="20"/>
        </w:rPr>
        <w:t xml:space="preserve"> </w:t>
      </w:r>
      <w:r w:rsidR="002E2BD2" w:rsidRPr="0033322E">
        <w:rPr>
          <w:rFonts w:ascii="Arial" w:hAnsi="Arial" w:cs="Arial"/>
          <w:sz w:val="20"/>
          <w:szCs w:val="20"/>
        </w:rPr>
        <w:t>20</w:t>
      </w:r>
      <w:r w:rsidR="00054571" w:rsidRPr="0033322E">
        <w:rPr>
          <w:rFonts w:ascii="Arial" w:hAnsi="Arial" w:cs="Arial"/>
          <w:sz w:val="20"/>
          <w:szCs w:val="20"/>
        </w:rPr>
        <w:t>2</w:t>
      </w:r>
      <w:r w:rsidR="0033322E" w:rsidRPr="0033322E">
        <w:rPr>
          <w:rFonts w:ascii="Arial" w:hAnsi="Arial" w:cs="Arial"/>
          <w:sz w:val="20"/>
          <w:szCs w:val="20"/>
        </w:rPr>
        <w:t>6</w:t>
      </w:r>
      <w:r w:rsidR="002E2BD2" w:rsidRPr="0033322E">
        <w:rPr>
          <w:rFonts w:ascii="Arial" w:hAnsi="Arial" w:cs="Arial"/>
          <w:sz w:val="20"/>
          <w:szCs w:val="20"/>
        </w:rPr>
        <w:t>.</w:t>
      </w:r>
      <w:r w:rsidR="00C126B3" w:rsidRPr="0033322E">
        <w:rPr>
          <w:rFonts w:ascii="Arial" w:hAnsi="Arial" w:cs="Arial"/>
          <w:sz w:val="20"/>
          <w:szCs w:val="20"/>
        </w:rPr>
        <w:t xml:space="preserve"> </w:t>
      </w:r>
      <w:r w:rsidR="002E2BD2" w:rsidRPr="0033322E">
        <w:rPr>
          <w:rFonts w:ascii="Arial" w:hAnsi="Arial" w:cs="Arial"/>
          <w:sz w:val="20"/>
          <w:szCs w:val="20"/>
        </w:rPr>
        <w:t>god</w:t>
      </w:r>
      <w:r w:rsidR="00C71B19" w:rsidRPr="0033322E">
        <w:rPr>
          <w:rFonts w:ascii="Arial" w:hAnsi="Arial" w:cs="Arial"/>
          <w:sz w:val="20"/>
          <w:szCs w:val="20"/>
        </w:rPr>
        <w:t>ine</w:t>
      </w:r>
      <w:r w:rsidR="002E2BD2" w:rsidRPr="0033322E">
        <w:rPr>
          <w:rFonts w:ascii="Arial" w:hAnsi="Arial" w:cs="Arial"/>
          <w:sz w:val="20"/>
          <w:szCs w:val="20"/>
        </w:rPr>
        <w:t xml:space="preserve"> </w:t>
      </w:r>
      <w:r w:rsidR="005C2586" w:rsidRPr="0033322E">
        <w:rPr>
          <w:rFonts w:ascii="Arial" w:hAnsi="Arial" w:cs="Arial"/>
          <w:sz w:val="20"/>
          <w:szCs w:val="20"/>
        </w:rPr>
        <w:t>prihvatilo je</w:t>
      </w:r>
    </w:p>
    <w:p w14:paraId="6F065D8A" w14:textId="77777777" w:rsidR="002D47A0" w:rsidRPr="0033322E" w:rsidRDefault="002D47A0" w:rsidP="00085CEB">
      <w:pPr>
        <w:tabs>
          <w:tab w:val="left" w:pos="567"/>
        </w:tabs>
        <w:spacing w:after="0" w:line="240" w:lineRule="auto"/>
        <w:jc w:val="both"/>
        <w:rPr>
          <w:rFonts w:ascii="Arial" w:hAnsi="Arial" w:cs="Arial"/>
          <w:sz w:val="20"/>
          <w:szCs w:val="20"/>
        </w:rPr>
      </w:pPr>
    </w:p>
    <w:p w14:paraId="623F6F2B" w14:textId="77777777" w:rsidR="008C5BA9" w:rsidRPr="0033322E" w:rsidRDefault="00BC01A2" w:rsidP="00085CEB">
      <w:pPr>
        <w:tabs>
          <w:tab w:val="left" w:pos="567"/>
        </w:tabs>
        <w:spacing w:after="0" w:line="240" w:lineRule="auto"/>
        <w:jc w:val="center"/>
        <w:rPr>
          <w:rFonts w:ascii="Arial" w:hAnsi="Arial" w:cs="Arial"/>
          <w:b/>
          <w:sz w:val="20"/>
          <w:szCs w:val="20"/>
        </w:rPr>
      </w:pPr>
      <w:r w:rsidRPr="0033322E">
        <w:rPr>
          <w:rFonts w:ascii="Arial" w:hAnsi="Arial" w:cs="Arial"/>
          <w:b/>
          <w:sz w:val="20"/>
          <w:szCs w:val="20"/>
        </w:rPr>
        <w:t>I Z V J E Š Ć E</w:t>
      </w:r>
    </w:p>
    <w:p w14:paraId="36989E29" w14:textId="54A0304A" w:rsidR="008C5BA9" w:rsidRPr="0033322E" w:rsidRDefault="00B969DD" w:rsidP="00085CEB">
      <w:pPr>
        <w:tabs>
          <w:tab w:val="left" w:pos="567"/>
        </w:tabs>
        <w:spacing w:after="0" w:line="240" w:lineRule="auto"/>
        <w:jc w:val="center"/>
        <w:rPr>
          <w:rFonts w:ascii="Arial" w:hAnsi="Arial" w:cs="Arial"/>
          <w:b/>
          <w:sz w:val="20"/>
          <w:szCs w:val="20"/>
        </w:rPr>
      </w:pPr>
      <w:r w:rsidRPr="0033322E">
        <w:rPr>
          <w:rFonts w:ascii="Arial" w:hAnsi="Arial" w:cs="Arial"/>
          <w:b/>
          <w:sz w:val="20"/>
          <w:szCs w:val="20"/>
        </w:rPr>
        <w:t>o</w:t>
      </w:r>
      <w:r w:rsidR="008C5BA9" w:rsidRPr="0033322E">
        <w:rPr>
          <w:rFonts w:ascii="Arial" w:hAnsi="Arial" w:cs="Arial"/>
          <w:b/>
          <w:sz w:val="20"/>
          <w:szCs w:val="20"/>
        </w:rPr>
        <w:t xml:space="preserve"> izvršavanju Programa održavanja komunalne infrastrukture</w:t>
      </w:r>
      <w:r w:rsidR="002D47A0" w:rsidRPr="0033322E">
        <w:rPr>
          <w:rFonts w:ascii="Arial" w:hAnsi="Arial" w:cs="Arial"/>
          <w:b/>
          <w:sz w:val="20"/>
          <w:szCs w:val="20"/>
        </w:rPr>
        <w:t xml:space="preserve"> </w:t>
      </w:r>
      <w:r w:rsidR="00DC6855" w:rsidRPr="0033322E">
        <w:rPr>
          <w:rFonts w:ascii="Arial" w:hAnsi="Arial" w:cs="Arial"/>
          <w:b/>
          <w:sz w:val="20"/>
          <w:szCs w:val="20"/>
        </w:rPr>
        <w:t>za</w:t>
      </w:r>
      <w:r w:rsidR="008C5BA9" w:rsidRPr="0033322E">
        <w:rPr>
          <w:rFonts w:ascii="Arial" w:hAnsi="Arial" w:cs="Arial"/>
          <w:b/>
          <w:sz w:val="20"/>
          <w:szCs w:val="20"/>
        </w:rPr>
        <w:t xml:space="preserve"> 20</w:t>
      </w:r>
      <w:r w:rsidR="00D16966" w:rsidRPr="0033322E">
        <w:rPr>
          <w:rFonts w:ascii="Arial" w:hAnsi="Arial" w:cs="Arial"/>
          <w:b/>
          <w:sz w:val="20"/>
          <w:szCs w:val="20"/>
        </w:rPr>
        <w:t>2</w:t>
      </w:r>
      <w:r w:rsidR="0033322E">
        <w:rPr>
          <w:rFonts w:ascii="Arial" w:hAnsi="Arial" w:cs="Arial"/>
          <w:b/>
          <w:sz w:val="20"/>
          <w:szCs w:val="20"/>
        </w:rPr>
        <w:t>5</w:t>
      </w:r>
      <w:r w:rsidR="008C5BA9" w:rsidRPr="0033322E">
        <w:rPr>
          <w:rFonts w:ascii="Arial" w:hAnsi="Arial" w:cs="Arial"/>
          <w:b/>
          <w:sz w:val="20"/>
          <w:szCs w:val="20"/>
        </w:rPr>
        <w:t>.</w:t>
      </w:r>
      <w:r w:rsidR="00B445A5" w:rsidRPr="0033322E">
        <w:rPr>
          <w:rFonts w:ascii="Arial" w:hAnsi="Arial" w:cs="Arial"/>
          <w:b/>
          <w:sz w:val="20"/>
          <w:szCs w:val="20"/>
        </w:rPr>
        <w:t xml:space="preserve"> </w:t>
      </w:r>
      <w:r w:rsidR="00275D49" w:rsidRPr="0033322E">
        <w:rPr>
          <w:rFonts w:ascii="Arial" w:hAnsi="Arial" w:cs="Arial"/>
          <w:b/>
          <w:sz w:val="20"/>
          <w:szCs w:val="20"/>
        </w:rPr>
        <w:t>g</w:t>
      </w:r>
      <w:r w:rsidR="008C5BA9" w:rsidRPr="0033322E">
        <w:rPr>
          <w:rFonts w:ascii="Arial" w:hAnsi="Arial" w:cs="Arial"/>
          <w:b/>
          <w:sz w:val="20"/>
          <w:szCs w:val="20"/>
        </w:rPr>
        <w:t>odin</w:t>
      </w:r>
      <w:r w:rsidR="00DC6855" w:rsidRPr="0033322E">
        <w:rPr>
          <w:rFonts w:ascii="Arial" w:hAnsi="Arial" w:cs="Arial"/>
          <w:b/>
          <w:sz w:val="20"/>
          <w:szCs w:val="20"/>
        </w:rPr>
        <w:t>u</w:t>
      </w:r>
    </w:p>
    <w:p w14:paraId="17F8670F" w14:textId="44BFBBE6" w:rsidR="002D47A0" w:rsidRPr="0033322E" w:rsidRDefault="002D47A0" w:rsidP="00085CEB">
      <w:pPr>
        <w:tabs>
          <w:tab w:val="left" w:pos="567"/>
        </w:tabs>
        <w:spacing w:after="0" w:line="240" w:lineRule="auto"/>
        <w:jc w:val="center"/>
        <w:rPr>
          <w:rFonts w:ascii="Arial" w:hAnsi="Arial" w:cs="Arial"/>
          <w:sz w:val="20"/>
          <w:szCs w:val="20"/>
        </w:rPr>
      </w:pPr>
    </w:p>
    <w:p w14:paraId="1058E0EC" w14:textId="77777777" w:rsidR="00950157" w:rsidRPr="0033322E" w:rsidRDefault="00950157" w:rsidP="00950157">
      <w:pPr>
        <w:spacing w:after="0" w:line="240" w:lineRule="auto"/>
        <w:jc w:val="center"/>
        <w:rPr>
          <w:rFonts w:ascii="Arial" w:hAnsi="Arial" w:cs="Arial"/>
          <w:sz w:val="20"/>
          <w:lang w:bidi="en-US"/>
        </w:rPr>
      </w:pPr>
      <w:bookmarkStart w:id="0" w:name="_Hlk100738304"/>
      <w:r w:rsidRPr="0033322E">
        <w:rPr>
          <w:rFonts w:ascii="Arial" w:hAnsi="Arial" w:cs="Arial"/>
          <w:sz w:val="20"/>
          <w:lang w:bidi="en-US"/>
        </w:rPr>
        <w:t>Članak 1.</w:t>
      </w:r>
    </w:p>
    <w:bookmarkEnd w:id="0"/>
    <w:p w14:paraId="1DC7AD87" w14:textId="77777777" w:rsidR="00950157" w:rsidRPr="0033322E" w:rsidRDefault="00950157" w:rsidP="00085CEB">
      <w:pPr>
        <w:tabs>
          <w:tab w:val="left" w:pos="567"/>
        </w:tabs>
        <w:spacing w:after="0" w:line="240" w:lineRule="auto"/>
        <w:jc w:val="center"/>
        <w:rPr>
          <w:rFonts w:ascii="Arial" w:hAnsi="Arial" w:cs="Arial"/>
          <w:sz w:val="20"/>
          <w:szCs w:val="20"/>
        </w:rPr>
      </w:pPr>
    </w:p>
    <w:p w14:paraId="2F966DF6" w14:textId="77777777" w:rsidR="00842D71" w:rsidRPr="0033322E" w:rsidRDefault="00DA3951" w:rsidP="00085CEB">
      <w:pPr>
        <w:tabs>
          <w:tab w:val="left" w:pos="567"/>
        </w:tabs>
        <w:spacing w:after="0" w:line="240" w:lineRule="auto"/>
        <w:jc w:val="both"/>
        <w:rPr>
          <w:rFonts w:ascii="Arial" w:hAnsi="Arial" w:cs="Arial"/>
          <w:sz w:val="20"/>
          <w:szCs w:val="20"/>
        </w:rPr>
      </w:pPr>
      <w:r w:rsidRPr="0033322E">
        <w:rPr>
          <w:rFonts w:ascii="Arial" w:hAnsi="Arial" w:cs="Arial"/>
          <w:sz w:val="20"/>
          <w:szCs w:val="20"/>
        </w:rPr>
        <w:t xml:space="preserve">U ovom izvješću usporedno su </w:t>
      </w:r>
      <w:r w:rsidR="001906F9" w:rsidRPr="0033322E">
        <w:rPr>
          <w:rFonts w:ascii="Arial" w:hAnsi="Arial" w:cs="Arial"/>
          <w:sz w:val="20"/>
          <w:szCs w:val="20"/>
        </w:rPr>
        <w:t>iskazani</w:t>
      </w:r>
      <w:r w:rsidRPr="0033322E">
        <w:rPr>
          <w:rFonts w:ascii="Arial" w:hAnsi="Arial" w:cs="Arial"/>
          <w:sz w:val="20"/>
          <w:szCs w:val="20"/>
        </w:rPr>
        <w:t xml:space="preserve"> rashodi za održavanje komunalne infrastrukture po obimu, vrstama i mjestima nastanka te izvorima sredstava iz kojih su pokriveni</w:t>
      </w:r>
      <w:r w:rsidR="00842D71" w:rsidRPr="0033322E">
        <w:rPr>
          <w:rFonts w:ascii="Arial" w:hAnsi="Arial" w:cs="Arial"/>
          <w:sz w:val="20"/>
          <w:szCs w:val="20"/>
        </w:rPr>
        <w:t>.</w:t>
      </w:r>
    </w:p>
    <w:p w14:paraId="39054318" w14:textId="77777777" w:rsidR="00842D71" w:rsidRPr="0033322E" w:rsidRDefault="00842D71" w:rsidP="00085CEB">
      <w:pPr>
        <w:tabs>
          <w:tab w:val="left" w:pos="567"/>
        </w:tabs>
        <w:spacing w:after="0" w:line="240" w:lineRule="auto"/>
        <w:jc w:val="both"/>
        <w:rPr>
          <w:rFonts w:ascii="Arial" w:hAnsi="Arial" w:cs="Arial"/>
          <w:sz w:val="20"/>
          <w:szCs w:val="20"/>
        </w:rPr>
      </w:pPr>
    </w:p>
    <w:p w14:paraId="19EBC98F" w14:textId="5548A869" w:rsidR="00FA777E" w:rsidRPr="0033322E" w:rsidRDefault="008C5BA9" w:rsidP="00085CEB">
      <w:pPr>
        <w:tabs>
          <w:tab w:val="left" w:pos="567"/>
        </w:tabs>
        <w:spacing w:after="0" w:line="240" w:lineRule="auto"/>
        <w:jc w:val="both"/>
        <w:rPr>
          <w:rFonts w:ascii="Arial" w:hAnsi="Arial" w:cs="Arial"/>
          <w:sz w:val="20"/>
          <w:szCs w:val="20"/>
        </w:rPr>
      </w:pPr>
      <w:r w:rsidRPr="0033322E">
        <w:rPr>
          <w:rFonts w:ascii="Arial" w:hAnsi="Arial" w:cs="Arial"/>
          <w:sz w:val="20"/>
          <w:szCs w:val="20"/>
        </w:rPr>
        <w:t xml:space="preserve">Program održavanja komunalne infrastrukture </w:t>
      </w:r>
      <w:r w:rsidR="00DC6855" w:rsidRPr="0033322E">
        <w:rPr>
          <w:rFonts w:ascii="Arial" w:hAnsi="Arial" w:cs="Arial"/>
          <w:sz w:val="20"/>
          <w:szCs w:val="20"/>
        </w:rPr>
        <w:t>za</w:t>
      </w:r>
      <w:r w:rsidRPr="0033322E">
        <w:rPr>
          <w:rFonts w:ascii="Arial" w:hAnsi="Arial" w:cs="Arial"/>
          <w:sz w:val="20"/>
          <w:szCs w:val="20"/>
        </w:rPr>
        <w:t xml:space="preserve"> 20</w:t>
      </w:r>
      <w:r w:rsidR="00D16966" w:rsidRPr="0033322E">
        <w:rPr>
          <w:rFonts w:ascii="Arial" w:hAnsi="Arial" w:cs="Arial"/>
          <w:sz w:val="20"/>
          <w:szCs w:val="20"/>
        </w:rPr>
        <w:t>2</w:t>
      </w:r>
      <w:r w:rsidR="0033322E" w:rsidRPr="0033322E">
        <w:rPr>
          <w:rFonts w:ascii="Arial" w:hAnsi="Arial" w:cs="Arial"/>
          <w:sz w:val="20"/>
          <w:szCs w:val="20"/>
        </w:rPr>
        <w:t>5</w:t>
      </w:r>
      <w:r w:rsidRPr="0033322E">
        <w:rPr>
          <w:rFonts w:ascii="Arial" w:hAnsi="Arial" w:cs="Arial"/>
          <w:sz w:val="20"/>
          <w:szCs w:val="20"/>
        </w:rPr>
        <w:t>.</w:t>
      </w:r>
      <w:r w:rsidR="00C1450E" w:rsidRPr="0033322E">
        <w:rPr>
          <w:rFonts w:ascii="Arial" w:hAnsi="Arial" w:cs="Arial"/>
          <w:sz w:val="20"/>
          <w:szCs w:val="20"/>
        </w:rPr>
        <w:t xml:space="preserve"> </w:t>
      </w:r>
      <w:r w:rsidR="00DC6855" w:rsidRPr="0033322E">
        <w:rPr>
          <w:rFonts w:ascii="Arial" w:hAnsi="Arial" w:cs="Arial"/>
          <w:sz w:val="20"/>
          <w:szCs w:val="20"/>
        </w:rPr>
        <w:t xml:space="preserve">(Službeni glasnik Općine Konavle </w:t>
      </w:r>
      <w:r w:rsidR="0033322E" w:rsidRPr="0033322E">
        <w:rPr>
          <w:rFonts w:ascii="Arial" w:hAnsi="Arial" w:cs="Arial"/>
          <w:sz w:val="20"/>
          <w:szCs w:val="20"/>
        </w:rPr>
        <w:t>11/24, 10/25</w:t>
      </w:r>
      <w:r w:rsidR="00054571" w:rsidRPr="0033322E">
        <w:rPr>
          <w:rFonts w:ascii="Arial" w:hAnsi="Arial" w:cs="Arial"/>
          <w:sz w:val="20"/>
          <w:szCs w:val="20"/>
        </w:rPr>
        <w:t xml:space="preserve">) </w:t>
      </w:r>
      <w:r w:rsidR="00DC6855" w:rsidRPr="0033322E">
        <w:rPr>
          <w:rFonts w:ascii="Arial" w:hAnsi="Arial" w:cs="Arial"/>
          <w:sz w:val="20"/>
          <w:szCs w:val="20"/>
        </w:rPr>
        <w:t xml:space="preserve">planiran je u iznosu </w:t>
      </w:r>
      <w:r w:rsidR="006A647D" w:rsidRPr="0033322E">
        <w:rPr>
          <w:rFonts w:ascii="Arial" w:hAnsi="Arial" w:cs="Arial"/>
          <w:sz w:val="20"/>
          <w:szCs w:val="20"/>
        </w:rPr>
        <w:t>2.</w:t>
      </w:r>
      <w:r w:rsidR="0033322E" w:rsidRPr="0033322E">
        <w:rPr>
          <w:rFonts w:ascii="Arial" w:hAnsi="Arial" w:cs="Arial"/>
          <w:sz w:val="20"/>
          <w:szCs w:val="20"/>
        </w:rPr>
        <w:t>692.930</w:t>
      </w:r>
      <w:r w:rsidR="00B17F4D" w:rsidRPr="0033322E">
        <w:rPr>
          <w:rFonts w:ascii="Arial" w:hAnsi="Arial" w:cs="Arial"/>
          <w:sz w:val="20"/>
          <w:szCs w:val="20"/>
        </w:rPr>
        <w:t xml:space="preserve"> €</w:t>
      </w:r>
      <w:r w:rsidR="00D16966" w:rsidRPr="0033322E">
        <w:rPr>
          <w:rFonts w:ascii="Arial" w:hAnsi="Arial" w:cs="Arial"/>
          <w:sz w:val="20"/>
          <w:szCs w:val="20"/>
        </w:rPr>
        <w:t xml:space="preserve">. </w:t>
      </w:r>
      <w:r w:rsidR="0033322E" w:rsidRPr="0033322E">
        <w:rPr>
          <w:rFonts w:ascii="Arial" w:hAnsi="Arial" w:cs="Arial"/>
          <w:sz w:val="20"/>
          <w:szCs w:val="20"/>
        </w:rPr>
        <w:t xml:space="preserve">Preraspodjelama proračuna ovaj program je planiran u iznosu 2.782.080 €. </w:t>
      </w:r>
      <w:r w:rsidR="00D16966" w:rsidRPr="0033322E">
        <w:rPr>
          <w:rFonts w:ascii="Arial" w:hAnsi="Arial" w:cs="Arial"/>
          <w:sz w:val="20"/>
          <w:szCs w:val="20"/>
        </w:rPr>
        <w:t xml:space="preserve">Program je </w:t>
      </w:r>
      <w:r w:rsidR="00DC6855" w:rsidRPr="0033322E">
        <w:rPr>
          <w:rFonts w:ascii="Arial" w:hAnsi="Arial" w:cs="Arial"/>
          <w:sz w:val="20"/>
          <w:szCs w:val="20"/>
        </w:rPr>
        <w:t>o</w:t>
      </w:r>
      <w:r w:rsidRPr="0033322E">
        <w:rPr>
          <w:rFonts w:ascii="Arial" w:hAnsi="Arial" w:cs="Arial"/>
          <w:sz w:val="20"/>
          <w:szCs w:val="20"/>
        </w:rPr>
        <w:t xml:space="preserve">stvaren u iznosu </w:t>
      </w:r>
      <w:r w:rsidR="0033322E" w:rsidRPr="0033322E">
        <w:rPr>
          <w:rFonts w:ascii="Arial" w:hAnsi="Arial" w:cs="Arial"/>
          <w:sz w:val="20"/>
          <w:szCs w:val="20"/>
        </w:rPr>
        <w:t>2.364.205,35</w:t>
      </w:r>
      <w:r w:rsidR="00B17F4D" w:rsidRPr="0033322E">
        <w:rPr>
          <w:rFonts w:ascii="Arial" w:hAnsi="Arial" w:cs="Arial"/>
          <w:sz w:val="20"/>
          <w:szCs w:val="20"/>
        </w:rPr>
        <w:t xml:space="preserve"> €</w:t>
      </w:r>
      <w:r w:rsidRPr="0033322E">
        <w:rPr>
          <w:rFonts w:ascii="Arial" w:hAnsi="Arial" w:cs="Arial"/>
          <w:sz w:val="20"/>
          <w:szCs w:val="20"/>
        </w:rPr>
        <w:t xml:space="preserve">, od čega je iz prihoda komunalne naknade </w:t>
      </w:r>
      <w:r w:rsidR="001F54A0" w:rsidRPr="0033322E">
        <w:rPr>
          <w:rFonts w:ascii="Arial" w:hAnsi="Arial" w:cs="Arial"/>
          <w:sz w:val="20"/>
          <w:szCs w:val="20"/>
        </w:rPr>
        <w:t xml:space="preserve">financirano </w:t>
      </w:r>
      <w:r w:rsidR="0033322E" w:rsidRPr="0033322E">
        <w:rPr>
          <w:rFonts w:ascii="Arial" w:hAnsi="Arial" w:cs="Arial"/>
          <w:sz w:val="20"/>
          <w:szCs w:val="20"/>
        </w:rPr>
        <w:t>894.881,15</w:t>
      </w:r>
      <w:r w:rsidR="00B17F4D" w:rsidRPr="0033322E">
        <w:rPr>
          <w:rFonts w:ascii="Arial" w:hAnsi="Arial" w:cs="Arial"/>
          <w:sz w:val="20"/>
          <w:szCs w:val="20"/>
        </w:rPr>
        <w:t xml:space="preserve"> €</w:t>
      </w:r>
      <w:r w:rsidR="001F54A0" w:rsidRPr="0033322E">
        <w:rPr>
          <w:rFonts w:ascii="Arial" w:hAnsi="Arial" w:cs="Arial"/>
          <w:sz w:val="20"/>
          <w:szCs w:val="20"/>
        </w:rPr>
        <w:t xml:space="preserve">, komunalnog doprinosa </w:t>
      </w:r>
      <w:r w:rsidR="0033322E" w:rsidRPr="0033322E">
        <w:rPr>
          <w:rFonts w:ascii="Arial" w:hAnsi="Arial" w:cs="Arial"/>
          <w:sz w:val="20"/>
          <w:szCs w:val="20"/>
        </w:rPr>
        <w:t>253.477,39</w:t>
      </w:r>
      <w:r w:rsidR="00B17F4D" w:rsidRPr="0033322E">
        <w:rPr>
          <w:rFonts w:ascii="Arial" w:hAnsi="Arial" w:cs="Arial"/>
          <w:sz w:val="20"/>
          <w:szCs w:val="20"/>
        </w:rPr>
        <w:t xml:space="preserve"> €</w:t>
      </w:r>
      <w:r w:rsidR="001B2407" w:rsidRPr="0033322E">
        <w:rPr>
          <w:rFonts w:ascii="Arial" w:hAnsi="Arial" w:cs="Arial"/>
          <w:sz w:val="20"/>
          <w:szCs w:val="20"/>
        </w:rPr>
        <w:t xml:space="preserve">, </w:t>
      </w:r>
      <w:r w:rsidR="00B303CB" w:rsidRPr="0033322E">
        <w:rPr>
          <w:rFonts w:ascii="Arial" w:hAnsi="Arial" w:cs="Arial"/>
          <w:sz w:val="20"/>
          <w:szCs w:val="20"/>
        </w:rPr>
        <w:t xml:space="preserve">boravišne pristojbe </w:t>
      </w:r>
      <w:r w:rsidR="0033322E" w:rsidRPr="0033322E">
        <w:rPr>
          <w:rFonts w:ascii="Arial" w:hAnsi="Arial" w:cs="Arial"/>
          <w:sz w:val="20"/>
          <w:szCs w:val="20"/>
        </w:rPr>
        <w:t>204.623,60</w:t>
      </w:r>
      <w:r w:rsidR="00B17F4D" w:rsidRPr="0033322E">
        <w:rPr>
          <w:rFonts w:ascii="Arial" w:hAnsi="Arial" w:cs="Arial"/>
          <w:sz w:val="20"/>
          <w:szCs w:val="20"/>
        </w:rPr>
        <w:t xml:space="preserve"> €</w:t>
      </w:r>
      <w:r w:rsidR="00B303CB" w:rsidRPr="0033322E">
        <w:rPr>
          <w:rFonts w:ascii="Arial" w:hAnsi="Arial" w:cs="Arial"/>
          <w:sz w:val="20"/>
          <w:szCs w:val="20"/>
        </w:rPr>
        <w:t>, koncesija</w:t>
      </w:r>
      <w:r w:rsidR="00450F1D" w:rsidRPr="0033322E">
        <w:rPr>
          <w:rFonts w:ascii="Arial" w:hAnsi="Arial" w:cs="Arial"/>
          <w:sz w:val="20"/>
          <w:szCs w:val="20"/>
        </w:rPr>
        <w:t>,</w:t>
      </w:r>
      <w:r w:rsidR="00070CAF" w:rsidRPr="0033322E">
        <w:rPr>
          <w:rFonts w:ascii="Arial" w:hAnsi="Arial" w:cs="Arial"/>
          <w:sz w:val="20"/>
          <w:szCs w:val="20"/>
        </w:rPr>
        <w:t xml:space="preserve"> koncesijskih odobrenja</w:t>
      </w:r>
      <w:r w:rsidR="00450F1D" w:rsidRPr="0033322E">
        <w:rPr>
          <w:rFonts w:ascii="Arial" w:hAnsi="Arial" w:cs="Arial"/>
          <w:sz w:val="20"/>
          <w:szCs w:val="20"/>
        </w:rPr>
        <w:t>, dozvola za obavljanje djelatnosti na pomorskom dobru</w:t>
      </w:r>
      <w:r w:rsidR="00070CAF" w:rsidRPr="0033322E">
        <w:rPr>
          <w:rFonts w:ascii="Arial" w:hAnsi="Arial" w:cs="Arial"/>
          <w:sz w:val="20"/>
          <w:szCs w:val="20"/>
        </w:rPr>
        <w:t xml:space="preserve"> </w:t>
      </w:r>
      <w:r w:rsidR="0033322E" w:rsidRPr="0033322E">
        <w:rPr>
          <w:rFonts w:ascii="Arial" w:hAnsi="Arial" w:cs="Arial"/>
          <w:sz w:val="20"/>
          <w:szCs w:val="20"/>
        </w:rPr>
        <w:t>12.609,80</w:t>
      </w:r>
      <w:r w:rsidR="00B17F4D" w:rsidRPr="0033322E">
        <w:rPr>
          <w:rFonts w:ascii="Arial" w:hAnsi="Arial" w:cs="Arial"/>
          <w:sz w:val="20"/>
          <w:szCs w:val="20"/>
        </w:rPr>
        <w:t xml:space="preserve"> €</w:t>
      </w:r>
      <w:r w:rsidR="00B303CB" w:rsidRPr="0033322E">
        <w:rPr>
          <w:rFonts w:ascii="Arial" w:hAnsi="Arial" w:cs="Arial"/>
          <w:sz w:val="20"/>
          <w:szCs w:val="20"/>
        </w:rPr>
        <w:t>,</w:t>
      </w:r>
      <w:r w:rsidR="00B30A10" w:rsidRPr="0033322E">
        <w:rPr>
          <w:rFonts w:ascii="Arial" w:hAnsi="Arial" w:cs="Arial"/>
          <w:sz w:val="20"/>
          <w:szCs w:val="20"/>
        </w:rPr>
        <w:t xml:space="preserve"> </w:t>
      </w:r>
      <w:r w:rsidR="00052C1E" w:rsidRPr="0033322E">
        <w:rPr>
          <w:rFonts w:ascii="Arial" w:hAnsi="Arial" w:cs="Arial"/>
          <w:sz w:val="20"/>
          <w:szCs w:val="20"/>
        </w:rPr>
        <w:t xml:space="preserve">pomoći u iznosu </w:t>
      </w:r>
      <w:r w:rsidR="0033322E" w:rsidRPr="0033322E">
        <w:rPr>
          <w:rFonts w:ascii="Arial" w:hAnsi="Arial" w:cs="Arial"/>
          <w:sz w:val="20"/>
          <w:szCs w:val="20"/>
        </w:rPr>
        <w:t>62.703,83</w:t>
      </w:r>
      <w:r w:rsidR="00052C1E" w:rsidRPr="0033322E">
        <w:rPr>
          <w:rFonts w:ascii="Arial" w:hAnsi="Arial" w:cs="Arial"/>
          <w:sz w:val="20"/>
          <w:szCs w:val="20"/>
        </w:rPr>
        <w:t xml:space="preserve"> €,</w:t>
      </w:r>
      <w:r w:rsidR="00450F1D" w:rsidRPr="0033322E">
        <w:rPr>
          <w:rFonts w:ascii="Arial" w:hAnsi="Arial" w:cs="Arial"/>
          <w:sz w:val="20"/>
          <w:szCs w:val="20"/>
        </w:rPr>
        <w:t xml:space="preserve"> donacija </w:t>
      </w:r>
      <w:r w:rsidR="0033322E" w:rsidRPr="0033322E">
        <w:rPr>
          <w:rFonts w:ascii="Arial" w:hAnsi="Arial" w:cs="Arial"/>
          <w:sz w:val="20"/>
          <w:szCs w:val="20"/>
        </w:rPr>
        <w:t>87.088,30</w:t>
      </w:r>
      <w:r w:rsidR="00450F1D" w:rsidRPr="0033322E">
        <w:rPr>
          <w:rFonts w:ascii="Arial" w:hAnsi="Arial" w:cs="Arial"/>
          <w:sz w:val="20"/>
          <w:szCs w:val="20"/>
        </w:rPr>
        <w:t xml:space="preserve"> €,</w:t>
      </w:r>
      <w:r w:rsidR="00950157" w:rsidRPr="0033322E">
        <w:rPr>
          <w:rFonts w:ascii="Arial" w:hAnsi="Arial" w:cs="Arial"/>
          <w:sz w:val="20"/>
          <w:szCs w:val="20"/>
        </w:rPr>
        <w:t xml:space="preserve"> </w:t>
      </w:r>
      <w:r w:rsidR="00B303CB" w:rsidRPr="0033322E">
        <w:rPr>
          <w:rFonts w:ascii="Arial" w:hAnsi="Arial" w:cs="Arial"/>
          <w:sz w:val="20"/>
          <w:szCs w:val="20"/>
        </w:rPr>
        <w:t xml:space="preserve">te </w:t>
      </w:r>
      <w:r w:rsidR="00033CAA" w:rsidRPr="0033322E">
        <w:rPr>
          <w:rFonts w:ascii="Arial" w:hAnsi="Arial" w:cs="Arial"/>
          <w:sz w:val="20"/>
          <w:szCs w:val="20"/>
        </w:rPr>
        <w:t xml:space="preserve">drugih </w:t>
      </w:r>
      <w:r w:rsidR="00B30A10" w:rsidRPr="0033322E">
        <w:rPr>
          <w:rFonts w:ascii="Arial" w:hAnsi="Arial" w:cs="Arial"/>
          <w:sz w:val="20"/>
          <w:szCs w:val="20"/>
        </w:rPr>
        <w:t>prihoda iz</w:t>
      </w:r>
      <w:r w:rsidR="00B303CB" w:rsidRPr="0033322E">
        <w:rPr>
          <w:rFonts w:ascii="Arial" w:hAnsi="Arial" w:cs="Arial"/>
          <w:sz w:val="20"/>
          <w:szCs w:val="20"/>
        </w:rPr>
        <w:t xml:space="preserve"> proračuna </w:t>
      </w:r>
      <w:r w:rsidR="0033322E" w:rsidRPr="0033322E">
        <w:rPr>
          <w:rFonts w:ascii="Arial" w:hAnsi="Arial" w:cs="Arial"/>
          <w:sz w:val="20"/>
          <w:szCs w:val="20"/>
        </w:rPr>
        <w:t>848.821,28</w:t>
      </w:r>
      <w:r w:rsidR="00052C1E" w:rsidRPr="0033322E">
        <w:rPr>
          <w:rFonts w:ascii="Arial" w:hAnsi="Arial" w:cs="Arial"/>
          <w:sz w:val="20"/>
          <w:szCs w:val="20"/>
        </w:rPr>
        <w:t xml:space="preserve"> €</w:t>
      </w:r>
      <w:r w:rsidR="00950157" w:rsidRPr="0033322E">
        <w:rPr>
          <w:rFonts w:ascii="Arial" w:hAnsi="Arial" w:cs="Arial"/>
          <w:sz w:val="20"/>
          <w:szCs w:val="20"/>
        </w:rPr>
        <w:t xml:space="preserve"> (vodni doprinos</w:t>
      </w:r>
      <w:r w:rsidR="003251EC" w:rsidRPr="0033322E">
        <w:rPr>
          <w:rFonts w:ascii="Arial" w:hAnsi="Arial" w:cs="Arial"/>
          <w:sz w:val="20"/>
          <w:szCs w:val="20"/>
        </w:rPr>
        <w:t xml:space="preserve"> i ostali prihod</w:t>
      </w:r>
      <w:r w:rsidR="00052C1E" w:rsidRPr="0033322E">
        <w:rPr>
          <w:rFonts w:ascii="Arial" w:hAnsi="Arial" w:cs="Arial"/>
          <w:sz w:val="20"/>
          <w:szCs w:val="20"/>
        </w:rPr>
        <w:t>i</w:t>
      </w:r>
      <w:r w:rsidR="003251EC" w:rsidRPr="0033322E">
        <w:rPr>
          <w:rFonts w:ascii="Arial" w:hAnsi="Arial" w:cs="Arial"/>
          <w:sz w:val="20"/>
          <w:szCs w:val="20"/>
        </w:rPr>
        <w:t xml:space="preserve"> proračuna</w:t>
      </w:r>
      <w:r w:rsidR="00950157" w:rsidRPr="0033322E">
        <w:rPr>
          <w:rFonts w:ascii="Arial" w:hAnsi="Arial" w:cs="Arial"/>
          <w:sz w:val="20"/>
          <w:szCs w:val="20"/>
        </w:rPr>
        <w:t>)</w:t>
      </w:r>
      <w:r w:rsidR="00B303CB" w:rsidRPr="0033322E">
        <w:rPr>
          <w:rFonts w:ascii="Arial" w:hAnsi="Arial" w:cs="Arial"/>
          <w:sz w:val="20"/>
          <w:szCs w:val="20"/>
        </w:rPr>
        <w:t>.</w:t>
      </w:r>
      <w:r w:rsidRPr="0033322E">
        <w:rPr>
          <w:rFonts w:ascii="Arial" w:hAnsi="Arial" w:cs="Arial"/>
          <w:sz w:val="20"/>
          <w:szCs w:val="20"/>
        </w:rPr>
        <w:t xml:space="preserve"> </w:t>
      </w:r>
    </w:p>
    <w:p w14:paraId="05A044A0" w14:textId="77777777" w:rsidR="008E0D9D" w:rsidRPr="0033322E" w:rsidRDefault="008E0D9D" w:rsidP="00085CEB">
      <w:pPr>
        <w:tabs>
          <w:tab w:val="left" w:pos="567"/>
        </w:tabs>
        <w:spacing w:after="0" w:line="240" w:lineRule="auto"/>
        <w:jc w:val="both"/>
        <w:rPr>
          <w:rFonts w:ascii="Arial" w:hAnsi="Arial" w:cs="Arial"/>
          <w:sz w:val="20"/>
          <w:szCs w:val="20"/>
        </w:rPr>
      </w:pPr>
    </w:p>
    <w:tbl>
      <w:tblPr>
        <w:tblW w:w="735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439"/>
        <w:gridCol w:w="1917"/>
      </w:tblGrid>
      <w:tr w:rsidR="0033322E" w:rsidRPr="0033322E" w14:paraId="51A933B5" w14:textId="77777777" w:rsidTr="00CE1B4B">
        <w:trPr>
          <w:trHeight w:val="363"/>
          <w:jc w:val="center"/>
        </w:trPr>
        <w:tc>
          <w:tcPr>
            <w:tcW w:w="5439" w:type="dxa"/>
            <w:tcBorders>
              <w:top w:val="dotted" w:sz="4" w:space="0" w:color="auto"/>
              <w:left w:val="dotted" w:sz="4" w:space="0" w:color="auto"/>
              <w:bottom w:val="double" w:sz="4" w:space="0" w:color="000000"/>
              <w:right w:val="dotted" w:sz="4" w:space="0" w:color="auto"/>
            </w:tcBorders>
            <w:vAlign w:val="center"/>
          </w:tcPr>
          <w:p w14:paraId="68A8CC6E" w14:textId="77777777" w:rsidR="00CE1B4B" w:rsidRPr="0033322E" w:rsidRDefault="00CE1B4B" w:rsidP="00CE1B4B">
            <w:pPr>
              <w:spacing w:after="0" w:line="240" w:lineRule="auto"/>
              <w:jc w:val="center"/>
              <w:rPr>
                <w:rFonts w:ascii="Arial" w:hAnsi="Arial" w:cs="Arial"/>
                <w:b/>
                <w:bCs/>
                <w:sz w:val="20"/>
                <w:szCs w:val="20"/>
              </w:rPr>
            </w:pPr>
            <w:r w:rsidRPr="0033322E">
              <w:rPr>
                <w:rFonts w:ascii="Arial" w:hAnsi="Arial" w:cs="Arial"/>
                <w:b/>
                <w:bCs/>
                <w:sz w:val="20"/>
                <w:szCs w:val="20"/>
              </w:rPr>
              <w:t>GODINA</w:t>
            </w:r>
          </w:p>
        </w:tc>
        <w:tc>
          <w:tcPr>
            <w:tcW w:w="1917" w:type="dxa"/>
            <w:tcBorders>
              <w:top w:val="dotted" w:sz="4" w:space="0" w:color="auto"/>
              <w:left w:val="dotted" w:sz="4" w:space="0" w:color="auto"/>
              <w:bottom w:val="double" w:sz="4" w:space="0" w:color="000000"/>
              <w:right w:val="dotted" w:sz="4" w:space="0" w:color="auto"/>
            </w:tcBorders>
            <w:vAlign w:val="center"/>
          </w:tcPr>
          <w:p w14:paraId="2EB78655" w14:textId="4E3DD6DE" w:rsidR="00CE1B4B" w:rsidRPr="0033322E" w:rsidRDefault="00CE1B4B" w:rsidP="00CE1B4B">
            <w:pPr>
              <w:spacing w:after="0" w:line="240" w:lineRule="auto"/>
              <w:jc w:val="center"/>
              <w:rPr>
                <w:rFonts w:ascii="Arial" w:hAnsi="Arial" w:cs="Arial"/>
                <w:b/>
                <w:bCs/>
                <w:sz w:val="20"/>
                <w:szCs w:val="20"/>
              </w:rPr>
            </w:pPr>
            <w:r w:rsidRPr="0033322E">
              <w:rPr>
                <w:rFonts w:ascii="Arial" w:hAnsi="Arial" w:cs="Arial"/>
                <w:b/>
                <w:bCs/>
                <w:sz w:val="20"/>
                <w:szCs w:val="20"/>
              </w:rPr>
              <w:t>IZNOS (</w:t>
            </w:r>
            <w:r w:rsidR="000C67B5" w:rsidRPr="0033322E">
              <w:rPr>
                <w:rFonts w:ascii="Arial" w:hAnsi="Arial" w:cs="Arial"/>
                <w:b/>
                <w:bCs/>
                <w:sz w:val="20"/>
                <w:szCs w:val="20"/>
              </w:rPr>
              <w:t>€</w:t>
            </w:r>
            <w:r w:rsidRPr="0033322E">
              <w:rPr>
                <w:rFonts w:ascii="Arial" w:hAnsi="Arial" w:cs="Arial"/>
                <w:b/>
                <w:bCs/>
                <w:sz w:val="20"/>
                <w:szCs w:val="20"/>
              </w:rPr>
              <w:t>)</w:t>
            </w:r>
          </w:p>
        </w:tc>
      </w:tr>
      <w:tr w:rsidR="0033322E" w:rsidRPr="0033322E" w14:paraId="6AA3985D" w14:textId="77777777" w:rsidTr="00CE1B4B">
        <w:trPr>
          <w:jc w:val="center"/>
        </w:trPr>
        <w:tc>
          <w:tcPr>
            <w:tcW w:w="5439" w:type="dxa"/>
            <w:tcBorders>
              <w:top w:val="dotted" w:sz="4" w:space="0" w:color="auto"/>
              <w:left w:val="dotted" w:sz="4" w:space="0" w:color="auto"/>
              <w:bottom w:val="dotted" w:sz="4" w:space="0" w:color="auto"/>
              <w:right w:val="dotted" w:sz="4" w:space="0" w:color="auto"/>
            </w:tcBorders>
            <w:vAlign w:val="center"/>
          </w:tcPr>
          <w:p w14:paraId="2B9654D2" w14:textId="01C5AD00" w:rsidR="00450F1D" w:rsidRPr="0033322E" w:rsidRDefault="00450F1D" w:rsidP="00450F1D">
            <w:pPr>
              <w:spacing w:after="0" w:line="240" w:lineRule="auto"/>
              <w:jc w:val="center"/>
              <w:rPr>
                <w:rFonts w:ascii="Arial" w:hAnsi="Arial" w:cs="Arial"/>
                <w:sz w:val="20"/>
                <w:szCs w:val="20"/>
              </w:rPr>
            </w:pPr>
            <w:r w:rsidRPr="0033322E">
              <w:rPr>
                <w:rFonts w:ascii="Arial" w:hAnsi="Arial" w:cs="Arial"/>
                <w:sz w:val="20"/>
                <w:szCs w:val="20"/>
              </w:rPr>
              <w:t>IZVRŠENO 2024.</w:t>
            </w:r>
          </w:p>
        </w:tc>
        <w:tc>
          <w:tcPr>
            <w:tcW w:w="1917" w:type="dxa"/>
            <w:tcBorders>
              <w:top w:val="dotted" w:sz="4" w:space="0" w:color="auto"/>
              <w:left w:val="dotted" w:sz="4" w:space="0" w:color="auto"/>
              <w:bottom w:val="dotted" w:sz="4" w:space="0" w:color="auto"/>
              <w:right w:val="dotted" w:sz="4" w:space="0" w:color="auto"/>
            </w:tcBorders>
            <w:vAlign w:val="center"/>
          </w:tcPr>
          <w:p w14:paraId="4140B66F" w14:textId="5F9DE977" w:rsidR="00450F1D" w:rsidRPr="0033322E" w:rsidRDefault="00450F1D" w:rsidP="00450F1D">
            <w:pPr>
              <w:spacing w:after="0" w:line="240" w:lineRule="auto"/>
              <w:jc w:val="right"/>
              <w:rPr>
                <w:rFonts w:ascii="Arial" w:hAnsi="Arial" w:cs="Arial"/>
                <w:sz w:val="20"/>
                <w:szCs w:val="20"/>
              </w:rPr>
            </w:pPr>
            <w:r w:rsidRPr="0033322E">
              <w:rPr>
                <w:rFonts w:ascii="Arial" w:hAnsi="Arial" w:cs="Arial"/>
                <w:sz w:val="20"/>
                <w:szCs w:val="20"/>
              </w:rPr>
              <w:t>2.065.980,83</w:t>
            </w:r>
          </w:p>
        </w:tc>
      </w:tr>
      <w:tr w:rsidR="0033322E" w:rsidRPr="0033322E" w14:paraId="5CD7AB74" w14:textId="77777777" w:rsidTr="00CE1B4B">
        <w:trPr>
          <w:jc w:val="center"/>
        </w:trPr>
        <w:tc>
          <w:tcPr>
            <w:tcW w:w="5439" w:type="dxa"/>
            <w:tcBorders>
              <w:top w:val="dotted" w:sz="4" w:space="0" w:color="auto"/>
              <w:left w:val="dotted" w:sz="4" w:space="0" w:color="auto"/>
              <w:bottom w:val="dotted" w:sz="4" w:space="0" w:color="auto"/>
              <w:right w:val="dotted" w:sz="4" w:space="0" w:color="auto"/>
            </w:tcBorders>
            <w:vAlign w:val="center"/>
          </w:tcPr>
          <w:p w14:paraId="1130E6C1" w14:textId="75BF8C55" w:rsidR="0033322E" w:rsidRPr="0033322E" w:rsidRDefault="0033322E" w:rsidP="00450F1D">
            <w:pPr>
              <w:spacing w:after="0" w:line="240" w:lineRule="auto"/>
              <w:jc w:val="center"/>
              <w:rPr>
                <w:rFonts w:ascii="Arial" w:hAnsi="Arial" w:cs="Arial"/>
                <w:sz w:val="20"/>
                <w:szCs w:val="20"/>
              </w:rPr>
            </w:pPr>
            <w:r w:rsidRPr="0033322E">
              <w:rPr>
                <w:rFonts w:ascii="Arial" w:hAnsi="Arial" w:cs="Arial"/>
                <w:sz w:val="20"/>
                <w:szCs w:val="20"/>
              </w:rPr>
              <w:t>PLANIRANO 2025.</w:t>
            </w:r>
          </w:p>
        </w:tc>
        <w:tc>
          <w:tcPr>
            <w:tcW w:w="1917" w:type="dxa"/>
            <w:tcBorders>
              <w:top w:val="dotted" w:sz="4" w:space="0" w:color="auto"/>
              <w:left w:val="dotted" w:sz="4" w:space="0" w:color="auto"/>
              <w:bottom w:val="dotted" w:sz="4" w:space="0" w:color="auto"/>
              <w:right w:val="dotted" w:sz="4" w:space="0" w:color="auto"/>
            </w:tcBorders>
            <w:vAlign w:val="center"/>
          </w:tcPr>
          <w:p w14:paraId="1C11402C" w14:textId="6188697E" w:rsidR="0033322E" w:rsidRPr="0033322E" w:rsidRDefault="0033322E" w:rsidP="00450F1D">
            <w:pPr>
              <w:spacing w:after="0" w:line="240" w:lineRule="auto"/>
              <w:jc w:val="right"/>
              <w:rPr>
                <w:rFonts w:ascii="Arial" w:hAnsi="Arial" w:cs="Arial"/>
                <w:sz w:val="20"/>
                <w:szCs w:val="20"/>
              </w:rPr>
            </w:pPr>
            <w:r w:rsidRPr="0033322E">
              <w:rPr>
                <w:rFonts w:ascii="Arial" w:hAnsi="Arial" w:cs="Arial"/>
                <w:sz w:val="20"/>
                <w:szCs w:val="20"/>
              </w:rPr>
              <w:t>2.692.930,00</w:t>
            </w:r>
          </w:p>
        </w:tc>
      </w:tr>
      <w:tr w:rsidR="0033322E" w:rsidRPr="0033322E" w14:paraId="1E18524D" w14:textId="77777777" w:rsidTr="00CE1B4B">
        <w:trPr>
          <w:jc w:val="center"/>
        </w:trPr>
        <w:tc>
          <w:tcPr>
            <w:tcW w:w="5439" w:type="dxa"/>
            <w:tcBorders>
              <w:top w:val="dotted" w:sz="4" w:space="0" w:color="auto"/>
              <w:left w:val="dotted" w:sz="4" w:space="0" w:color="auto"/>
              <w:bottom w:val="dotted" w:sz="4" w:space="0" w:color="auto"/>
              <w:right w:val="dotted" w:sz="4" w:space="0" w:color="auto"/>
            </w:tcBorders>
            <w:vAlign w:val="center"/>
          </w:tcPr>
          <w:p w14:paraId="05E2EB7D" w14:textId="70C0D934" w:rsidR="0033322E" w:rsidRPr="0033322E" w:rsidRDefault="0033322E" w:rsidP="00450F1D">
            <w:pPr>
              <w:spacing w:after="0" w:line="240" w:lineRule="auto"/>
              <w:jc w:val="center"/>
              <w:rPr>
                <w:rFonts w:ascii="Arial" w:hAnsi="Arial" w:cs="Arial"/>
                <w:sz w:val="20"/>
                <w:szCs w:val="20"/>
              </w:rPr>
            </w:pPr>
            <w:r w:rsidRPr="0033322E">
              <w:rPr>
                <w:rFonts w:ascii="Arial" w:hAnsi="Arial" w:cs="Arial"/>
                <w:sz w:val="20"/>
                <w:szCs w:val="20"/>
              </w:rPr>
              <w:t>PRERASPODJELA 2025.</w:t>
            </w:r>
          </w:p>
        </w:tc>
        <w:tc>
          <w:tcPr>
            <w:tcW w:w="1917" w:type="dxa"/>
            <w:tcBorders>
              <w:top w:val="dotted" w:sz="4" w:space="0" w:color="auto"/>
              <w:left w:val="dotted" w:sz="4" w:space="0" w:color="auto"/>
              <w:bottom w:val="dotted" w:sz="4" w:space="0" w:color="auto"/>
              <w:right w:val="dotted" w:sz="4" w:space="0" w:color="auto"/>
            </w:tcBorders>
            <w:vAlign w:val="center"/>
          </w:tcPr>
          <w:p w14:paraId="6D70DE98" w14:textId="2822E210" w:rsidR="0033322E" w:rsidRPr="0033322E" w:rsidRDefault="0033322E" w:rsidP="00450F1D">
            <w:pPr>
              <w:spacing w:after="0" w:line="240" w:lineRule="auto"/>
              <w:jc w:val="right"/>
              <w:rPr>
                <w:rFonts w:ascii="Arial" w:hAnsi="Arial" w:cs="Arial"/>
                <w:sz w:val="20"/>
                <w:szCs w:val="20"/>
              </w:rPr>
            </w:pPr>
            <w:r w:rsidRPr="0033322E">
              <w:rPr>
                <w:rFonts w:ascii="Arial" w:hAnsi="Arial" w:cs="Arial"/>
                <w:sz w:val="20"/>
                <w:szCs w:val="20"/>
              </w:rPr>
              <w:t>2.782.080,00</w:t>
            </w:r>
          </w:p>
        </w:tc>
      </w:tr>
      <w:tr w:rsidR="0033322E" w:rsidRPr="0033322E" w14:paraId="6B09A33E" w14:textId="77777777" w:rsidTr="00CE1B4B">
        <w:trPr>
          <w:jc w:val="center"/>
        </w:trPr>
        <w:tc>
          <w:tcPr>
            <w:tcW w:w="5439" w:type="dxa"/>
            <w:tcBorders>
              <w:top w:val="dotted" w:sz="4" w:space="0" w:color="auto"/>
              <w:left w:val="dotted" w:sz="4" w:space="0" w:color="auto"/>
              <w:bottom w:val="dotted" w:sz="4" w:space="0" w:color="auto"/>
              <w:right w:val="dotted" w:sz="4" w:space="0" w:color="auto"/>
            </w:tcBorders>
            <w:vAlign w:val="center"/>
          </w:tcPr>
          <w:p w14:paraId="57A48D1A" w14:textId="31F30B76" w:rsidR="0033322E" w:rsidRPr="0033322E" w:rsidRDefault="0033322E" w:rsidP="00450F1D">
            <w:pPr>
              <w:spacing w:after="0" w:line="240" w:lineRule="auto"/>
              <w:jc w:val="center"/>
              <w:rPr>
                <w:rFonts w:ascii="Arial" w:hAnsi="Arial" w:cs="Arial"/>
                <w:sz w:val="20"/>
                <w:szCs w:val="20"/>
              </w:rPr>
            </w:pPr>
            <w:r w:rsidRPr="0033322E">
              <w:rPr>
                <w:rFonts w:ascii="Arial" w:hAnsi="Arial" w:cs="Arial"/>
                <w:sz w:val="20"/>
                <w:szCs w:val="20"/>
              </w:rPr>
              <w:t>IZVRŠENO 2025.</w:t>
            </w:r>
          </w:p>
        </w:tc>
        <w:tc>
          <w:tcPr>
            <w:tcW w:w="1917" w:type="dxa"/>
            <w:tcBorders>
              <w:top w:val="dotted" w:sz="4" w:space="0" w:color="auto"/>
              <w:left w:val="dotted" w:sz="4" w:space="0" w:color="auto"/>
              <w:bottom w:val="dotted" w:sz="4" w:space="0" w:color="auto"/>
              <w:right w:val="dotted" w:sz="4" w:space="0" w:color="auto"/>
            </w:tcBorders>
            <w:vAlign w:val="center"/>
          </w:tcPr>
          <w:p w14:paraId="5EC5F30A" w14:textId="02A4BC24" w:rsidR="0033322E" w:rsidRPr="0033322E" w:rsidRDefault="0033322E" w:rsidP="00450F1D">
            <w:pPr>
              <w:spacing w:after="0" w:line="240" w:lineRule="auto"/>
              <w:jc w:val="right"/>
              <w:rPr>
                <w:rFonts w:ascii="Arial" w:hAnsi="Arial" w:cs="Arial"/>
                <w:sz w:val="20"/>
                <w:szCs w:val="20"/>
              </w:rPr>
            </w:pPr>
            <w:r w:rsidRPr="0033322E">
              <w:rPr>
                <w:rFonts w:ascii="Arial" w:hAnsi="Arial" w:cs="Arial"/>
                <w:sz w:val="20"/>
                <w:szCs w:val="20"/>
              </w:rPr>
              <w:t>2.364.205,35</w:t>
            </w:r>
          </w:p>
        </w:tc>
      </w:tr>
    </w:tbl>
    <w:p w14:paraId="014CD448" w14:textId="77777777" w:rsidR="003B5DC5" w:rsidRPr="0033322E" w:rsidRDefault="003B5DC5" w:rsidP="003B5DC5">
      <w:pPr>
        <w:spacing w:after="0" w:line="240" w:lineRule="auto"/>
        <w:jc w:val="center"/>
        <w:rPr>
          <w:rFonts w:ascii="Arial" w:hAnsi="Arial" w:cs="Arial"/>
          <w:sz w:val="20"/>
          <w:lang w:bidi="en-US"/>
        </w:rPr>
      </w:pPr>
    </w:p>
    <w:p w14:paraId="5E698354" w14:textId="5876BC82" w:rsidR="003B5DC5" w:rsidRPr="0033322E" w:rsidRDefault="003B5DC5" w:rsidP="003B5DC5">
      <w:pPr>
        <w:spacing w:after="0" w:line="240" w:lineRule="auto"/>
        <w:jc w:val="center"/>
        <w:rPr>
          <w:rFonts w:ascii="Arial" w:hAnsi="Arial" w:cs="Arial"/>
          <w:sz w:val="20"/>
          <w:lang w:bidi="en-US"/>
        </w:rPr>
      </w:pPr>
      <w:r w:rsidRPr="0033322E">
        <w:rPr>
          <w:rFonts w:ascii="Arial" w:hAnsi="Arial" w:cs="Arial"/>
          <w:sz w:val="20"/>
          <w:lang w:bidi="en-US"/>
        </w:rPr>
        <w:t>Članak 2.</w:t>
      </w:r>
    </w:p>
    <w:p w14:paraId="111C2F5C" w14:textId="77777777" w:rsidR="008E0D9D" w:rsidRPr="0033322E" w:rsidRDefault="008E0D9D" w:rsidP="00085CEB">
      <w:pPr>
        <w:tabs>
          <w:tab w:val="left" w:pos="567"/>
        </w:tabs>
        <w:spacing w:after="0" w:line="240" w:lineRule="auto"/>
        <w:jc w:val="both"/>
        <w:rPr>
          <w:rFonts w:ascii="Arial" w:hAnsi="Arial" w:cs="Arial"/>
          <w:sz w:val="20"/>
          <w:szCs w:val="20"/>
          <w:lang w:bidi="en-US"/>
        </w:rPr>
      </w:pPr>
    </w:p>
    <w:p w14:paraId="0151A794" w14:textId="248D66EE" w:rsidR="00FF6B8B" w:rsidRPr="0033322E" w:rsidRDefault="00FF6B8B" w:rsidP="00085CEB">
      <w:pPr>
        <w:tabs>
          <w:tab w:val="left" w:pos="567"/>
        </w:tabs>
        <w:spacing w:after="0" w:line="240" w:lineRule="auto"/>
        <w:jc w:val="both"/>
        <w:rPr>
          <w:rFonts w:ascii="Arial" w:eastAsia="Times New Roman" w:hAnsi="Arial" w:cs="Arial"/>
          <w:bCs/>
          <w:sz w:val="20"/>
          <w:szCs w:val="20"/>
        </w:rPr>
      </w:pPr>
      <w:r w:rsidRPr="0033322E">
        <w:rPr>
          <w:rFonts w:ascii="Arial" w:eastAsia="Times New Roman" w:hAnsi="Arial" w:cs="Arial"/>
          <w:bCs/>
          <w:sz w:val="20"/>
          <w:szCs w:val="20"/>
        </w:rPr>
        <w:t xml:space="preserve">Program održavanja komunalne infrastrukture </w:t>
      </w:r>
      <w:r w:rsidRPr="0033322E">
        <w:rPr>
          <w:rFonts w:ascii="Arial" w:eastAsia="Times New Roman" w:hAnsi="Arial" w:cs="Arial"/>
          <w:b/>
          <w:bCs/>
          <w:sz w:val="20"/>
          <w:szCs w:val="20"/>
        </w:rPr>
        <w:t>(2091)</w:t>
      </w:r>
      <w:r w:rsidRPr="0033322E">
        <w:rPr>
          <w:rFonts w:ascii="Arial" w:eastAsia="Times New Roman" w:hAnsi="Arial" w:cs="Arial"/>
          <w:bCs/>
          <w:sz w:val="20"/>
          <w:szCs w:val="20"/>
        </w:rPr>
        <w:t xml:space="preserve"> izvršen je kako slijedi:</w:t>
      </w:r>
    </w:p>
    <w:p w14:paraId="27977041" w14:textId="77777777" w:rsidR="00CE1B4B" w:rsidRPr="0005062F" w:rsidRDefault="00CE1B4B" w:rsidP="00450F1D">
      <w:pPr>
        <w:tabs>
          <w:tab w:val="left" w:pos="567"/>
          <w:tab w:val="left" w:pos="6804"/>
        </w:tabs>
        <w:spacing w:after="0" w:line="240" w:lineRule="auto"/>
        <w:ind w:right="-341"/>
        <w:jc w:val="both"/>
        <w:rPr>
          <w:rFonts w:ascii="Arial" w:eastAsia="Times New Roman" w:hAnsi="Arial" w:cs="Arial"/>
          <w:lang w:val="en-AU"/>
        </w:rPr>
      </w:pPr>
      <w:bookmarkStart w:id="1" w:name="_Hlk65789516"/>
    </w:p>
    <w:tbl>
      <w:tblPr>
        <w:tblW w:w="9761" w:type="dxa"/>
        <w:tblInd w:w="93" w:type="dxa"/>
        <w:tblLook w:val="04A0" w:firstRow="1" w:lastRow="0" w:firstColumn="1" w:lastColumn="0" w:noHBand="0" w:noVBand="1"/>
      </w:tblPr>
      <w:tblGrid>
        <w:gridCol w:w="832"/>
        <w:gridCol w:w="1037"/>
        <w:gridCol w:w="690"/>
        <w:gridCol w:w="2806"/>
        <w:gridCol w:w="1127"/>
        <w:gridCol w:w="1501"/>
        <w:gridCol w:w="1768"/>
      </w:tblGrid>
      <w:tr w:rsidR="0005062F" w14:paraId="20A33B17" w14:textId="77777777" w:rsidTr="0058003E">
        <w:trPr>
          <w:trHeight w:val="495"/>
        </w:trPr>
        <w:tc>
          <w:tcPr>
            <w:tcW w:w="832" w:type="dxa"/>
            <w:tcBorders>
              <w:top w:val="single" w:sz="8" w:space="0" w:color="auto"/>
              <w:left w:val="single" w:sz="8" w:space="0" w:color="auto"/>
              <w:bottom w:val="single" w:sz="8" w:space="0" w:color="auto"/>
              <w:right w:val="single" w:sz="8" w:space="0" w:color="auto"/>
            </w:tcBorders>
            <w:vAlign w:val="center"/>
            <w:hideMark/>
          </w:tcPr>
          <w:p w14:paraId="35BAFBBE" w14:textId="77777777" w:rsidR="0005062F" w:rsidRDefault="0005062F" w:rsidP="00956E0B">
            <w:pPr>
              <w:spacing w:after="0" w:line="240" w:lineRule="auto"/>
              <w:jc w:val="center"/>
              <w:rPr>
                <w:rFonts w:ascii="Arial" w:hAnsi="Arial" w:cs="Arial"/>
                <w:b/>
                <w:bCs/>
                <w:color w:val="000000"/>
                <w:sz w:val="18"/>
                <w:szCs w:val="18"/>
              </w:rPr>
            </w:pPr>
            <w:r>
              <w:rPr>
                <w:rFonts w:ascii="Arial" w:hAnsi="Arial" w:cs="Arial"/>
                <w:b/>
                <w:bCs/>
                <w:color w:val="000000"/>
                <w:sz w:val="18"/>
                <w:szCs w:val="18"/>
              </w:rPr>
              <w:t>R. br.</w:t>
            </w:r>
          </w:p>
        </w:tc>
        <w:tc>
          <w:tcPr>
            <w:tcW w:w="1037" w:type="dxa"/>
            <w:tcBorders>
              <w:top w:val="single" w:sz="8" w:space="0" w:color="auto"/>
              <w:left w:val="nil"/>
              <w:bottom w:val="single" w:sz="8" w:space="0" w:color="auto"/>
              <w:right w:val="single" w:sz="8" w:space="0" w:color="auto"/>
            </w:tcBorders>
            <w:vAlign w:val="center"/>
            <w:hideMark/>
          </w:tcPr>
          <w:p w14:paraId="61587C2B" w14:textId="77777777" w:rsidR="0005062F" w:rsidRDefault="0005062F" w:rsidP="00956E0B">
            <w:pPr>
              <w:spacing w:after="0" w:line="240" w:lineRule="auto"/>
              <w:jc w:val="center"/>
              <w:rPr>
                <w:rFonts w:ascii="Arial" w:hAnsi="Arial" w:cs="Arial"/>
                <w:b/>
                <w:bCs/>
                <w:color w:val="000000"/>
                <w:sz w:val="18"/>
                <w:szCs w:val="18"/>
              </w:rPr>
            </w:pPr>
            <w:r>
              <w:rPr>
                <w:rFonts w:ascii="Arial" w:hAnsi="Arial" w:cs="Arial"/>
                <w:b/>
                <w:bCs/>
                <w:color w:val="000000"/>
                <w:sz w:val="18"/>
                <w:szCs w:val="18"/>
              </w:rPr>
              <w:t>Aktivnost</w:t>
            </w:r>
          </w:p>
        </w:tc>
        <w:tc>
          <w:tcPr>
            <w:tcW w:w="3496" w:type="dxa"/>
            <w:gridSpan w:val="2"/>
            <w:tcBorders>
              <w:top w:val="single" w:sz="8" w:space="0" w:color="auto"/>
              <w:left w:val="nil"/>
              <w:bottom w:val="single" w:sz="8" w:space="0" w:color="auto"/>
              <w:right w:val="single" w:sz="8" w:space="0" w:color="auto"/>
            </w:tcBorders>
            <w:vAlign w:val="center"/>
            <w:hideMark/>
          </w:tcPr>
          <w:p w14:paraId="1AA056CA" w14:textId="77777777" w:rsidR="0005062F" w:rsidRPr="00F569C9" w:rsidRDefault="0005062F" w:rsidP="00956E0B">
            <w:pPr>
              <w:spacing w:after="0" w:line="240" w:lineRule="auto"/>
              <w:jc w:val="center"/>
              <w:rPr>
                <w:rFonts w:ascii="Arial" w:hAnsi="Arial" w:cs="Arial"/>
                <w:b/>
                <w:bCs/>
                <w:sz w:val="18"/>
                <w:szCs w:val="18"/>
              </w:rPr>
            </w:pPr>
            <w:r w:rsidRPr="00F569C9">
              <w:rPr>
                <w:rFonts w:ascii="Arial" w:hAnsi="Arial" w:cs="Arial"/>
                <w:b/>
                <w:bCs/>
                <w:sz w:val="18"/>
                <w:szCs w:val="18"/>
              </w:rPr>
              <w:t>Opis</w:t>
            </w:r>
          </w:p>
        </w:tc>
        <w:tc>
          <w:tcPr>
            <w:tcW w:w="1127" w:type="dxa"/>
            <w:tcBorders>
              <w:top w:val="single" w:sz="8" w:space="0" w:color="auto"/>
              <w:left w:val="nil"/>
              <w:bottom w:val="single" w:sz="8" w:space="0" w:color="auto"/>
              <w:right w:val="single" w:sz="8" w:space="0" w:color="auto"/>
            </w:tcBorders>
            <w:vAlign w:val="center"/>
            <w:hideMark/>
          </w:tcPr>
          <w:p w14:paraId="203BFF41" w14:textId="77777777" w:rsidR="0005062F" w:rsidRPr="00F569C9" w:rsidRDefault="0005062F" w:rsidP="00956E0B">
            <w:pPr>
              <w:spacing w:after="0" w:line="240" w:lineRule="auto"/>
              <w:jc w:val="center"/>
              <w:rPr>
                <w:rFonts w:ascii="Arial" w:eastAsia="Times New Roman" w:hAnsi="Arial" w:cs="Arial"/>
                <w:b/>
                <w:bCs/>
                <w:sz w:val="18"/>
                <w:szCs w:val="18"/>
              </w:rPr>
            </w:pPr>
            <w:r w:rsidRPr="00F569C9">
              <w:rPr>
                <w:rFonts w:ascii="Arial" w:eastAsia="Times New Roman" w:hAnsi="Arial" w:cs="Arial"/>
                <w:b/>
                <w:bCs/>
                <w:sz w:val="18"/>
                <w:szCs w:val="18"/>
              </w:rPr>
              <w:t>Planirana vrijednost</w:t>
            </w:r>
          </w:p>
          <w:p w14:paraId="4CDB9D81" w14:textId="38BC3619" w:rsidR="0005062F" w:rsidRPr="00F569C9" w:rsidRDefault="0005062F" w:rsidP="00956E0B">
            <w:pPr>
              <w:spacing w:after="0" w:line="240" w:lineRule="auto"/>
              <w:jc w:val="center"/>
              <w:rPr>
                <w:rFonts w:ascii="Arial" w:hAnsi="Arial" w:cs="Arial"/>
                <w:b/>
                <w:bCs/>
                <w:sz w:val="18"/>
                <w:szCs w:val="18"/>
              </w:rPr>
            </w:pPr>
            <w:r w:rsidRPr="00F569C9">
              <w:rPr>
                <w:rFonts w:ascii="Arial" w:eastAsia="Times New Roman" w:hAnsi="Arial" w:cs="Arial"/>
                <w:b/>
                <w:bCs/>
                <w:sz w:val="18"/>
                <w:szCs w:val="18"/>
              </w:rPr>
              <w:t>(€)</w:t>
            </w:r>
          </w:p>
        </w:tc>
        <w:tc>
          <w:tcPr>
            <w:tcW w:w="1501" w:type="dxa"/>
            <w:tcBorders>
              <w:top w:val="single" w:sz="8" w:space="0" w:color="auto"/>
              <w:left w:val="nil"/>
              <w:bottom w:val="single" w:sz="8" w:space="0" w:color="auto"/>
              <w:right w:val="single" w:sz="4" w:space="0" w:color="auto"/>
            </w:tcBorders>
            <w:vAlign w:val="center"/>
          </w:tcPr>
          <w:p w14:paraId="20364F15" w14:textId="2F95A714" w:rsidR="0005062F" w:rsidRPr="00F569C9" w:rsidRDefault="0005062F" w:rsidP="00956E0B">
            <w:pPr>
              <w:spacing w:after="0" w:line="240" w:lineRule="auto"/>
              <w:jc w:val="center"/>
              <w:rPr>
                <w:rFonts w:ascii="Arial" w:hAnsi="Arial" w:cs="Arial"/>
                <w:b/>
                <w:bCs/>
                <w:sz w:val="18"/>
                <w:szCs w:val="18"/>
              </w:rPr>
            </w:pPr>
            <w:r w:rsidRPr="00F569C9">
              <w:rPr>
                <w:rFonts w:ascii="Arial" w:eastAsia="Times New Roman" w:hAnsi="Arial" w:cs="Arial"/>
                <w:b/>
                <w:bCs/>
                <w:sz w:val="18"/>
                <w:szCs w:val="18"/>
              </w:rPr>
              <w:t>Izvršenje (€)</w:t>
            </w:r>
          </w:p>
        </w:tc>
        <w:tc>
          <w:tcPr>
            <w:tcW w:w="1768" w:type="dxa"/>
            <w:tcBorders>
              <w:top w:val="single" w:sz="8" w:space="0" w:color="auto"/>
              <w:left w:val="single" w:sz="4" w:space="0" w:color="auto"/>
              <w:bottom w:val="single" w:sz="8" w:space="0" w:color="auto"/>
              <w:right w:val="single" w:sz="8" w:space="0" w:color="auto"/>
            </w:tcBorders>
            <w:vAlign w:val="center"/>
            <w:hideMark/>
          </w:tcPr>
          <w:p w14:paraId="5E849DB6" w14:textId="77777777" w:rsidR="0005062F" w:rsidRDefault="0005062F" w:rsidP="00956E0B">
            <w:pPr>
              <w:spacing w:after="0" w:line="240" w:lineRule="auto"/>
              <w:jc w:val="center"/>
              <w:rPr>
                <w:rFonts w:ascii="Arial" w:hAnsi="Arial" w:cs="Arial"/>
                <w:b/>
                <w:bCs/>
                <w:color w:val="000000"/>
                <w:sz w:val="18"/>
                <w:szCs w:val="18"/>
              </w:rPr>
            </w:pPr>
            <w:r>
              <w:rPr>
                <w:rFonts w:ascii="Arial" w:hAnsi="Arial" w:cs="Arial"/>
                <w:b/>
                <w:bCs/>
                <w:color w:val="000000"/>
                <w:sz w:val="18"/>
                <w:szCs w:val="18"/>
              </w:rPr>
              <w:t>Izvori sredstava</w:t>
            </w:r>
          </w:p>
        </w:tc>
      </w:tr>
      <w:tr w:rsidR="0005062F" w14:paraId="402EE904" w14:textId="77777777" w:rsidTr="00230575">
        <w:trPr>
          <w:trHeight w:val="480"/>
        </w:trPr>
        <w:tc>
          <w:tcPr>
            <w:tcW w:w="832" w:type="dxa"/>
            <w:tcBorders>
              <w:top w:val="nil"/>
              <w:left w:val="single" w:sz="8" w:space="0" w:color="auto"/>
              <w:bottom w:val="single" w:sz="8" w:space="0" w:color="auto"/>
              <w:right w:val="single" w:sz="8" w:space="0" w:color="auto"/>
            </w:tcBorders>
            <w:shd w:val="clear" w:color="000000" w:fill="BFBFBF"/>
            <w:vAlign w:val="center"/>
            <w:hideMark/>
          </w:tcPr>
          <w:p w14:paraId="311EB161" w14:textId="77777777" w:rsidR="0005062F" w:rsidRDefault="0005062F" w:rsidP="00956E0B">
            <w:pPr>
              <w:spacing w:after="0" w:line="240" w:lineRule="auto"/>
              <w:jc w:val="center"/>
              <w:rPr>
                <w:rFonts w:ascii="Arial" w:hAnsi="Arial" w:cs="Arial"/>
                <w:b/>
                <w:bCs/>
                <w:i/>
                <w:iCs/>
                <w:color w:val="000000"/>
                <w:sz w:val="18"/>
                <w:szCs w:val="18"/>
              </w:rPr>
            </w:pPr>
            <w:r>
              <w:rPr>
                <w:rFonts w:ascii="Arial" w:hAnsi="Arial" w:cs="Arial"/>
                <w:b/>
                <w:bCs/>
                <w:i/>
                <w:iCs/>
                <w:color w:val="000000"/>
                <w:sz w:val="18"/>
                <w:szCs w:val="18"/>
              </w:rPr>
              <w:t> </w:t>
            </w:r>
          </w:p>
        </w:tc>
        <w:tc>
          <w:tcPr>
            <w:tcW w:w="1727" w:type="dxa"/>
            <w:gridSpan w:val="2"/>
            <w:tcBorders>
              <w:top w:val="single" w:sz="8" w:space="0" w:color="auto"/>
              <w:left w:val="nil"/>
              <w:bottom w:val="single" w:sz="8" w:space="0" w:color="auto"/>
              <w:right w:val="nil"/>
            </w:tcBorders>
            <w:shd w:val="clear" w:color="000000" w:fill="BFBFBF"/>
          </w:tcPr>
          <w:p w14:paraId="0187AFC8" w14:textId="77777777" w:rsidR="0005062F" w:rsidRDefault="0005062F" w:rsidP="00956E0B">
            <w:pPr>
              <w:spacing w:after="0" w:line="240" w:lineRule="auto"/>
              <w:jc w:val="center"/>
              <w:rPr>
                <w:rFonts w:ascii="Arial" w:hAnsi="Arial" w:cs="Arial"/>
                <w:b/>
                <w:bCs/>
                <w:i/>
                <w:iCs/>
                <w:color w:val="000000"/>
                <w:sz w:val="18"/>
                <w:szCs w:val="18"/>
              </w:rPr>
            </w:pPr>
          </w:p>
        </w:tc>
        <w:tc>
          <w:tcPr>
            <w:tcW w:w="7202" w:type="dxa"/>
            <w:gridSpan w:val="4"/>
            <w:tcBorders>
              <w:top w:val="single" w:sz="8" w:space="0" w:color="auto"/>
              <w:left w:val="nil"/>
              <w:bottom w:val="single" w:sz="8" w:space="0" w:color="auto"/>
              <w:right w:val="single" w:sz="8" w:space="0" w:color="000000"/>
            </w:tcBorders>
            <w:shd w:val="clear" w:color="000000" w:fill="BFBFBF"/>
            <w:vAlign w:val="center"/>
          </w:tcPr>
          <w:p w14:paraId="4D6F4174" w14:textId="77777777" w:rsidR="0005062F" w:rsidRDefault="0005062F" w:rsidP="00956E0B">
            <w:pPr>
              <w:spacing w:after="0" w:line="240" w:lineRule="auto"/>
              <w:jc w:val="center"/>
              <w:rPr>
                <w:rFonts w:ascii="Arial" w:hAnsi="Arial" w:cs="Arial"/>
                <w:b/>
                <w:bCs/>
                <w:i/>
                <w:iCs/>
                <w:color w:val="000000"/>
                <w:sz w:val="18"/>
                <w:szCs w:val="18"/>
              </w:rPr>
            </w:pPr>
            <w:r>
              <w:rPr>
                <w:rFonts w:ascii="Arial" w:hAnsi="Arial" w:cs="Arial"/>
                <w:b/>
                <w:bCs/>
                <w:i/>
                <w:iCs/>
                <w:color w:val="000000"/>
                <w:sz w:val="18"/>
                <w:szCs w:val="18"/>
              </w:rPr>
              <w:t>PROGRAM 2091: Održavanje komunalne infrastrukture</w:t>
            </w:r>
          </w:p>
        </w:tc>
      </w:tr>
      <w:tr w:rsidR="0005062F" w14:paraId="6E4BA7F3" w14:textId="77777777" w:rsidTr="00230575">
        <w:trPr>
          <w:trHeight w:val="315"/>
        </w:trPr>
        <w:tc>
          <w:tcPr>
            <w:tcW w:w="832" w:type="dxa"/>
            <w:tcBorders>
              <w:top w:val="nil"/>
              <w:left w:val="single" w:sz="8" w:space="0" w:color="auto"/>
              <w:bottom w:val="single" w:sz="8" w:space="0" w:color="auto"/>
              <w:right w:val="single" w:sz="8" w:space="0" w:color="auto"/>
            </w:tcBorders>
            <w:shd w:val="clear" w:color="000000" w:fill="D9D9D9"/>
            <w:vAlign w:val="center"/>
            <w:hideMark/>
          </w:tcPr>
          <w:p w14:paraId="62AE16A4"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1</w:t>
            </w:r>
          </w:p>
        </w:tc>
        <w:tc>
          <w:tcPr>
            <w:tcW w:w="1037" w:type="dxa"/>
            <w:tcBorders>
              <w:top w:val="nil"/>
              <w:left w:val="nil"/>
              <w:bottom w:val="single" w:sz="8" w:space="0" w:color="auto"/>
              <w:right w:val="single" w:sz="8" w:space="0" w:color="auto"/>
            </w:tcBorders>
            <w:shd w:val="clear" w:color="000000" w:fill="D9D9D9"/>
            <w:vAlign w:val="center"/>
            <w:hideMark/>
          </w:tcPr>
          <w:p w14:paraId="4BA789C3"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 </w:t>
            </w:r>
          </w:p>
        </w:tc>
        <w:tc>
          <w:tcPr>
            <w:tcW w:w="3496" w:type="dxa"/>
            <w:gridSpan w:val="2"/>
            <w:tcBorders>
              <w:top w:val="nil"/>
              <w:left w:val="nil"/>
              <w:bottom w:val="single" w:sz="8" w:space="0" w:color="auto"/>
              <w:right w:val="single" w:sz="8" w:space="0" w:color="auto"/>
            </w:tcBorders>
            <w:shd w:val="clear" w:color="000000" w:fill="D9D9D9"/>
            <w:vAlign w:val="center"/>
            <w:hideMark/>
          </w:tcPr>
          <w:p w14:paraId="755CE52A" w14:textId="77777777" w:rsidR="0005062F" w:rsidRDefault="0005062F" w:rsidP="00956E0B">
            <w:pPr>
              <w:spacing w:after="0" w:line="240" w:lineRule="auto"/>
              <w:rPr>
                <w:rFonts w:ascii="Arial" w:hAnsi="Arial" w:cs="Arial"/>
                <w:i/>
                <w:iCs/>
                <w:color w:val="000000"/>
                <w:sz w:val="18"/>
                <w:szCs w:val="18"/>
              </w:rPr>
            </w:pPr>
            <w:r>
              <w:rPr>
                <w:rFonts w:ascii="Arial" w:hAnsi="Arial" w:cs="Arial"/>
                <w:i/>
                <w:iCs/>
                <w:color w:val="000000"/>
                <w:sz w:val="18"/>
                <w:szCs w:val="18"/>
              </w:rPr>
              <w:t>Održavanje nerazvrstanih cesta</w:t>
            </w:r>
          </w:p>
        </w:tc>
        <w:tc>
          <w:tcPr>
            <w:tcW w:w="1127" w:type="dxa"/>
            <w:tcBorders>
              <w:top w:val="nil"/>
              <w:left w:val="nil"/>
              <w:bottom w:val="single" w:sz="8" w:space="0" w:color="auto"/>
              <w:right w:val="single" w:sz="4" w:space="0" w:color="auto"/>
            </w:tcBorders>
            <w:shd w:val="clear" w:color="000000" w:fill="D9D9D9"/>
            <w:vAlign w:val="center"/>
            <w:hideMark/>
          </w:tcPr>
          <w:p w14:paraId="07D0689C" w14:textId="6D39B4C0" w:rsidR="0005062F" w:rsidRPr="0005062F" w:rsidRDefault="00244667" w:rsidP="00956E0B">
            <w:pPr>
              <w:spacing w:after="0" w:line="240" w:lineRule="auto"/>
              <w:jc w:val="right"/>
              <w:rPr>
                <w:rFonts w:ascii="Arial" w:hAnsi="Arial" w:cs="Arial"/>
                <w:i/>
                <w:iCs/>
                <w:color w:val="000000"/>
                <w:sz w:val="16"/>
                <w:szCs w:val="16"/>
              </w:rPr>
            </w:pPr>
            <w:r>
              <w:rPr>
                <w:rFonts w:ascii="Arial" w:hAnsi="Arial" w:cs="Arial"/>
                <w:i/>
                <w:iCs/>
                <w:color w:val="000000"/>
                <w:sz w:val="16"/>
                <w:szCs w:val="16"/>
              </w:rPr>
              <w:t>1.368.395</w:t>
            </w:r>
          </w:p>
        </w:tc>
        <w:tc>
          <w:tcPr>
            <w:tcW w:w="1501" w:type="dxa"/>
            <w:tcBorders>
              <w:top w:val="nil"/>
              <w:left w:val="single" w:sz="4" w:space="0" w:color="auto"/>
              <w:bottom w:val="single" w:sz="8" w:space="0" w:color="auto"/>
              <w:right w:val="single" w:sz="4" w:space="0" w:color="auto"/>
            </w:tcBorders>
            <w:shd w:val="clear" w:color="000000" w:fill="D9D9D9"/>
            <w:vAlign w:val="center"/>
          </w:tcPr>
          <w:p w14:paraId="6149CEF5" w14:textId="7CB3170C" w:rsidR="0005062F" w:rsidRPr="0005062F" w:rsidRDefault="00244667" w:rsidP="00956E0B">
            <w:pPr>
              <w:spacing w:after="0" w:line="240" w:lineRule="auto"/>
              <w:jc w:val="right"/>
              <w:rPr>
                <w:rFonts w:ascii="Arial" w:hAnsi="Arial" w:cs="Arial"/>
                <w:i/>
                <w:iCs/>
                <w:color w:val="000000"/>
                <w:sz w:val="16"/>
                <w:szCs w:val="16"/>
              </w:rPr>
            </w:pPr>
            <w:r>
              <w:rPr>
                <w:rFonts w:ascii="Arial" w:hAnsi="Arial" w:cs="Arial"/>
                <w:i/>
                <w:iCs/>
                <w:color w:val="000000"/>
                <w:sz w:val="16"/>
                <w:szCs w:val="16"/>
              </w:rPr>
              <w:t>1.126.397,69</w:t>
            </w:r>
          </w:p>
        </w:tc>
        <w:tc>
          <w:tcPr>
            <w:tcW w:w="1768" w:type="dxa"/>
            <w:tcBorders>
              <w:top w:val="nil"/>
              <w:left w:val="single" w:sz="4" w:space="0" w:color="auto"/>
              <w:bottom w:val="single" w:sz="8" w:space="0" w:color="auto"/>
              <w:right w:val="single" w:sz="8" w:space="0" w:color="auto"/>
            </w:tcBorders>
            <w:shd w:val="clear" w:color="000000" w:fill="D9D9D9"/>
            <w:vAlign w:val="center"/>
            <w:hideMark/>
          </w:tcPr>
          <w:p w14:paraId="6795863C" w14:textId="77777777" w:rsidR="0005062F" w:rsidRPr="0005062F" w:rsidRDefault="0005062F" w:rsidP="00956E0B">
            <w:pPr>
              <w:spacing w:after="0" w:line="240" w:lineRule="auto"/>
              <w:jc w:val="center"/>
              <w:rPr>
                <w:rFonts w:ascii="Arial" w:hAnsi="Arial" w:cs="Arial"/>
                <w:i/>
                <w:iCs/>
                <w:color w:val="000000"/>
                <w:sz w:val="16"/>
                <w:szCs w:val="16"/>
              </w:rPr>
            </w:pPr>
            <w:r w:rsidRPr="0005062F">
              <w:rPr>
                <w:rFonts w:ascii="Arial" w:hAnsi="Arial" w:cs="Arial"/>
                <w:i/>
                <w:iCs/>
                <w:color w:val="000000"/>
                <w:sz w:val="16"/>
                <w:szCs w:val="16"/>
              </w:rPr>
              <w:t> </w:t>
            </w:r>
          </w:p>
        </w:tc>
      </w:tr>
      <w:tr w:rsidR="0005062F" w14:paraId="07D29F7E" w14:textId="77777777" w:rsidTr="00230575">
        <w:trPr>
          <w:trHeight w:val="495"/>
        </w:trPr>
        <w:tc>
          <w:tcPr>
            <w:tcW w:w="832" w:type="dxa"/>
            <w:tcBorders>
              <w:top w:val="nil"/>
              <w:left w:val="single" w:sz="8" w:space="0" w:color="auto"/>
              <w:bottom w:val="single" w:sz="8" w:space="0" w:color="auto"/>
              <w:right w:val="single" w:sz="8" w:space="0" w:color="auto"/>
            </w:tcBorders>
            <w:vAlign w:val="center"/>
            <w:hideMark/>
          </w:tcPr>
          <w:p w14:paraId="677714A7"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1.1.</w:t>
            </w:r>
          </w:p>
        </w:tc>
        <w:tc>
          <w:tcPr>
            <w:tcW w:w="1037" w:type="dxa"/>
            <w:tcBorders>
              <w:top w:val="nil"/>
              <w:left w:val="nil"/>
              <w:bottom w:val="single" w:sz="8" w:space="0" w:color="auto"/>
              <w:right w:val="single" w:sz="8" w:space="0" w:color="auto"/>
            </w:tcBorders>
            <w:vAlign w:val="center"/>
            <w:hideMark/>
          </w:tcPr>
          <w:p w14:paraId="5E6042C7"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A209106</w:t>
            </w:r>
          </w:p>
        </w:tc>
        <w:tc>
          <w:tcPr>
            <w:tcW w:w="3496" w:type="dxa"/>
            <w:gridSpan w:val="2"/>
            <w:tcBorders>
              <w:top w:val="nil"/>
              <w:left w:val="nil"/>
              <w:bottom w:val="single" w:sz="8" w:space="0" w:color="auto"/>
              <w:right w:val="single" w:sz="8" w:space="0" w:color="auto"/>
            </w:tcBorders>
            <w:vAlign w:val="center"/>
            <w:hideMark/>
          </w:tcPr>
          <w:p w14:paraId="2DEEACA7"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Održavanje nerazvrstanih cesta (godišnji ugovor)</w:t>
            </w:r>
          </w:p>
          <w:p w14:paraId="38624CC6" w14:textId="77777777" w:rsidR="0005062F" w:rsidRDefault="0005062F" w:rsidP="00956E0B">
            <w:pPr>
              <w:spacing w:after="0" w:line="240" w:lineRule="auto"/>
              <w:rPr>
                <w:rFonts w:ascii="Arial" w:hAnsi="Arial" w:cs="Arial"/>
                <w:color w:val="000000"/>
                <w:sz w:val="18"/>
                <w:szCs w:val="18"/>
              </w:rPr>
            </w:pPr>
          </w:p>
          <w:p w14:paraId="2E28140F"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-Konavoska brda – nastavak</w:t>
            </w:r>
          </w:p>
          <w:p w14:paraId="52964BE7"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 Brotnice – Velji do</w:t>
            </w:r>
          </w:p>
          <w:p w14:paraId="6AEACF8E"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 Vojski do – nastavak</w:t>
            </w:r>
          </w:p>
          <w:p w14:paraId="4D297757"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 Gruda – Bačev do</w:t>
            </w:r>
          </w:p>
          <w:p w14:paraId="4AD42F14"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 Pločice kroz naselje, -</w:t>
            </w:r>
          </w:p>
          <w:p w14:paraId="491EF060"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 sa Vodovađe do Paljeg brda (od kuće od škole nadalje),</w:t>
            </w:r>
          </w:p>
          <w:p w14:paraId="42F8721C"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 Lovorno</w:t>
            </w:r>
          </w:p>
          <w:p w14:paraId="503E70D7"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 Pridvorje – nastavak od Kneževa dvora,</w:t>
            </w:r>
          </w:p>
          <w:p w14:paraId="067BCBB0"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-Mihanići – Dragavine,</w:t>
            </w:r>
          </w:p>
          <w:p w14:paraId="5641E1C6"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 Drvenik – od ŽC do groblja</w:t>
            </w:r>
          </w:p>
          <w:p w14:paraId="387F43AB"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 Čilipi, od križanja za igralište – Vučje ždrijelo</w:t>
            </w:r>
          </w:p>
          <w:p w14:paraId="0553CFB1"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 Zvekovica, Cavtat (Mećajac, rekonstrukcija asfaltnog sloja stara gradska jezgra, Tiha)</w:t>
            </w:r>
          </w:p>
          <w:p w14:paraId="7B53613C"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 i drugo po potrebi i u skladu s proračunskim sredstvima</w:t>
            </w:r>
          </w:p>
        </w:tc>
        <w:tc>
          <w:tcPr>
            <w:tcW w:w="1127" w:type="dxa"/>
            <w:tcBorders>
              <w:top w:val="single" w:sz="8" w:space="0" w:color="auto"/>
              <w:left w:val="nil"/>
              <w:bottom w:val="single" w:sz="8" w:space="0" w:color="auto"/>
              <w:right w:val="single" w:sz="4" w:space="0" w:color="auto"/>
            </w:tcBorders>
            <w:vAlign w:val="center"/>
            <w:hideMark/>
          </w:tcPr>
          <w:p w14:paraId="48C633E1" w14:textId="40E97C7F" w:rsidR="0005062F" w:rsidRPr="0005062F" w:rsidRDefault="0005062F" w:rsidP="00956E0B">
            <w:pPr>
              <w:spacing w:after="0" w:line="240" w:lineRule="auto"/>
              <w:jc w:val="right"/>
              <w:rPr>
                <w:rFonts w:ascii="Arial" w:hAnsi="Arial" w:cs="Arial"/>
                <w:color w:val="000000"/>
                <w:sz w:val="16"/>
                <w:szCs w:val="16"/>
              </w:rPr>
            </w:pPr>
            <w:r w:rsidRPr="0005062F">
              <w:rPr>
                <w:rFonts w:ascii="Arial" w:hAnsi="Arial" w:cs="Arial"/>
                <w:color w:val="000000"/>
                <w:sz w:val="16"/>
                <w:szCs w:val="16"/>
              </w:rPr>
              <w:t>797.965</w:t>
            </w:r>
          </w:p>
        </w:tc>
        <w:tc>
          <w:tcPr>
            <w:tcW w:w="1501" w:type="dxa"/>
            <w:tcBorders>
              <w:top w:val="nil"/>
              <w:left w:val="single" w:sz="4" w:space="0" w:color="auto"/>
              <w:bottom w:val="single" w:sz="8" w:space="0" w:color="auto"/>
              <w:right w:val="single" w:sz="4" w:space="0" w:color="auto"/>
            </w:tcBorders>
            <w:vAlign w:val="center"/>
          </w:tcPr>
          <w:p w14:paraId="76C12CF4" w14:textId="07F24417" w:rsidR="0005062F" w:rsidRPr="0005062F" w:rsidRDefault="0005062F" w:rsidP="00956E0B">
            <w:pPr>
              <w:spacing w:after="0" w:line="240" w:lineRule="auto"/>
              <w:jc w:val="right"/>
              <w:rPr>
                <w:rFonts w:ascii="Arial" w:hAnsi="Arial" w:cs="Arial"/>
                <w:color w:val="000000"/>
                <w:sz w:val="16"/>
                <w:szCs w:val="16"/>
              </w:rPr>
            </w:pPr>
            <w:r w:rsidRPr="0005062F">
              <w:rPr>
                <w:rFonts w:ascii="Arial" w:hAnsi="Arial" w:cs="Arial"/>
                <w:color w:val="000000"/>
                <w:sz w:val="16"/>
                <w:szCs w:val="16"/>
              </w:rPr>
              <w:t>797.963,88</w:t>
            </w:r>
          </w:p>
        </w:tc>
        <w:tc>
          <w:tcPr>
            <w:tcW w:w="1768" w:type="dxa"/>
            <w:tcBorders>
              <w:top w:val="nil"/>
              <w:left w:val="single" w:sz="4" w:space="0" w:color="auto"/>
              <w:bottom w:val="single" w:sz="8" w:space="0" w:color="auto"/>
              <w:right w:val="single" w:sz="8" w:space="0" w:color="auto"/>
            </w:tcBorders>
            <w:vAlign w:val="center"/>
            <w:hideMark/>
          </w:tcPr>
          <w:p w14:paraId="6BE69442" w14:textId="77777777" w:rsidR="0005062F" w:rsidRPr="0005062F" w:rsidRDefault="0005062F" w:rsidP="00956E0B">
            <w:pPr>
              <w:spacing w:after="0" w:line="240" w:lineRule="auto"/>
              <w:jc w:val="center"/>
              <w:rPr>
                <w:rFonts w:ascii="Arial" w:hAnsi="Arial" w:cs="Arial"/>
                <w:color w:val="000000"/>
                <w:sz w:val="16"/>
                <w:szCs w:val="16"/>
              </w:rPr>
            </w:pPr>
            <w:r w:rsidRPr="0005062F">
              <w:rPr>
                <w:rFonts w:ascii="Arial" w:hAnsi="Arial" w:cs="Arial"/>
                <w:color w:val="000000"/>
                <w:sz w:val="16"/>
                <w:szCs w:val="16"/>
              </w:rPr>
              <w:t>komunalna naknada, komunalni doprinos, koncesije, koncesijska odobrenja, ostali izvori</w:t>
            </w:r>
          </w:p>
        </w:tc>
      </w:tr>
      <w:tr w:rsidR="0005062F" w14:paraId="6D189040" w14:textId="77777777" w:rsidTr="006F4FB7">
        <w:trPr>
          <w:trHeight w:val="831"/>
        </w:trPr>
        <w:tc>
          <w:tcPr>
            <w:tcW w:w="832" w:type="dxa"/>
            <w:tcBorders>
              <w:top w:val="nil"/>
              <w:left w:val="single" w:sz="8" w:space="0" w:color="auto"/>
              <w:bottom w:val="single" w:sz="8" w:space="0" w:color="auto"/>
              <w:right w:val="single" w:sz="8" w:space="0" w:color="auto"/>
            </w:tcBorders>
            <w:vAlign w:val="center"/>
            <w:hideMark/>
          </w:tcPr>
          <w:p w14:paraId="363D4D76"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1.2.</w:t>
            </w:r>
          </w:p>
        </w:tc>
        <w:tc>
          <w:tcPr>
            <w:tcW w:w="1037" w:type="dxa"/>
            <w:tcBorders>
              <w:top w:val="nil"/>
              <w:left w:val="nil"/>
              <w:bottom w:val="single" w:sz="8" w:space="0" w:color="auto"/>
              <w:right w:val="single" w:sz="8" w:space="0" w:color="auto"/>
            </w:tcBorders>
            <w:vAlign w:val="center"/>
            <w:hideMark/>
          </w:tcPr>
          <w:p w14:paraId="68D1738B"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A209107</w:t>
            </w:r>
          </w:p>
        </w:tc>
        <w:tc>
          <w:tcPr>
            <w:tcW w:w="3496" w:type="dxa"/>
            <w:gridSpan w:val="2"/>
            <w:tcBorders>
              <w:top w:val="nil"/>
              <w:left w:val="nil"/>
              <w:bottom w:val="single" w:sz="8" w:space="0" w:color="auto"/>
              <w:right w:val="single" w:sz="8" w:space="0" w:color="auto"/>
            </w:tcBorders>
            <w:vAlign w:val="center"/>
            <w:hideMark/>
          </w:tcPr>
          <w:p w14:paraId="464A86DE"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Održavanje cesta – hitne intervencije iza vremenskih nepogoda, oštećenja, klizišta i slično</w:t>
            </w:r>
          </w:p>
        </w:tc>
        <w:tc>
          <w:tcPr>
            <w:tcW w:w="1127" w:type="dxa"/>
            <w:tcBorders>
              <w:top w:val="single" w:sz="8" w:space="0" w:color="auto"/>
              <w:left w:val="nil"/>
              <w:bottom w:val="single" w:sz="8" w:space="0" w:color="auto"/>
              <w:right w:val="single" w:sz="4" w:space="0" w:color="auto"/>
            </w:tcBorders>
            <w:vAlign w:val="center"/>
            <w:hideMark/>
          </w:tcPr>
          <w:p w14:paraId="3424D7A7" w14:textId="3FECE6C0" w:rsidR="0005062F" w:rsidRPr="0005062F" w:rsidRDefault="0005062F" w:rsidP="00956E0B">
            <w:pPr>
              <w:spacing w:after="0" w:line="240" w:lineRule="auto"/>
              <w:jc w:val="right"/>
              <w:rPr>
                <w:rFonts w:ascii="Arial" w:hAnsi="Arial" w:cs="Arial"/>
                <w:color w:val="000000"/>
                <w:sz w:val="16"/>
                <w:szCs w:val="16"/>
              </w:rPr>
            </w:pPr>
            <w:r w:rsidRPr="0005062F">
              <w:rPr>
                <w:rFonts w:ascii="Arial" w:hAnsi="Arial" w:cs="Arial"/>
                <w:color w:val="000000"/>
                <w:sz w:val="16"/>
                <w:szCs w:val="16"/>
              </w:rPr>
              <w:t>15.000</w:t>
            </w:r>
          </w:p>
        </w:tc>
        <w:tc>
          <w:tcPr>
            <w:tcW w:w="1501" w:type="dxa"/>
            <w:tcBorders>
              <w:top w:val="nil"/>
              <w:left w:val="single" w:sz="4" w:space="0" w:color="auto"/>
              <w:bottom w:val="single" w:sz="8" w:space="0" w:color="auto"/>
              <w:right w:val="single" w:sz="4" w:space="0" w:color="auto"/>
            </w:tcBorders>
            <w:vAlign w:val="center"/>
          </w:tcPr>
          <w:p w14:paraId="0471F5D1" w14:textId="72B36073" w:rsidR="0005062F" w:rsidRPr="0005062F" w:rsidRDefault="00244667" w:rsidP="00956E0B">
            <w:pPr>
              <w:spacing w:after="0" w:line="240" w:lineRule="auto"/>
              <w:jc w:val="right"/>
              <w:rPr>
                <w:rFonts w:ascii="Arial" w:hAnsi="Arial" w:cs="Arial"/>
                <w:color w:val="000000"/>
                <w:sz w:val="16"/>
                <w:szCs w:val="16"/>
              </w:rPr>
            </w:pPr>
            <w:r>
              <w:rPr>
                <w:rFonts w:ascii="Arial" w:hAnsi="Arial" w:cs="Arial"/>
                <w:color w:val="000000"/>
                <w:sz w:val="16"/>
                <w:szCs w:val="16"/>
              </w:rPr>
              <w:t>0,00</w:t>
            </w:r>
          </w:p>
        </w:tc>
        <w:tc>
          <w:tcPr>
            <w:tcW w:w="1768" w:type="dxa"/>
            <w:tcBorders>
              <w:top w:val="nil"/>
              <w:left w:val="single" w:sz="4" w:space="0" w:color="auto"/>
              <w:bottom w:val="single" w:sz="8" w:space="0" w:color="auto"/>
              <w:right w:val="single" w:sz="8" w:space="0" w:color="auto"/>
            </w:tcBorders>
            <w:vAlign w:val="center"/>
            <w:hideMark/>
          </w:tcPr>
          <w:p w14:paraId="22F005BB" w14:textId="77777777" w:rsidR="0005062F" w:rsidRPr="0005062F" w:rsidRDefault="0005062F" w:rsidP="00956E0B">
            <w:pPr>
              <w:spacing w:after="0" w:line="240" w:lineRule="auto"/>
              <w:jc w:val="center"/>
              <w:rPr>
                <w:rFonts w:ascii="Arial" w:hAnsi="Arial" w:cs="Arial"/>
                <w:color w:val="000000"/>
                <w:sz w:val="16"/>
                <w:szCs w:val="16"/>
              </w:rPr>
            </w:pPr>
            <w:r w:rsidRPr="0005062F">
              <w:rPr>
                <w:rFonts w:ascii="Arial" w:hAnsi="Arial" w:cs="Arial"/>
                <w:color w:val="000000"/>
                <w:sz w:val="16"/>
                <w:szCs w:val="16"/>
              </w:rPr>
              <w:t>komunalni doprinos, komunalna naknada</w:t>
            </w:r>
          </w:p>
        </w:tc>
      </w:tr>
      <w:tr w:rsidR="0005062F" w14:paraId="43F09F05" w14:textId="77777777" w:rsidTr="006F4FB7">
        <w:trPr>
          <w:trHeight w:val="558"/>
        </w:trPr>
        <w:tc>
          <w:tcPr>
            <w:tcW w:w="832" w:type="dxa"/>
            <w:tcBorders>
              <w:top w:val="nil"/>
              <w:left w:val="single" w:sz="8" w:space="0" w:color="auto"/>
              <w:bottom w:val="single" w:sz="8" w:space="0" w:color="auto"/>
              <w:right w:val="single" w:sz="8" w:space="0" w:color="auto"/>
            </w:tcBorders>
            <w:vAlign w:val="center"/>
            <w:hideMark/>
          </w:tcPr>
          <w:p w14:paraId="6262E5BA"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lastRenderedPageBreak/>
              <w:t>1.3.</w:t>
            </w:r>
          </w:p>
        </w:tc>
        <w:tc>
          <w:tcPr>
            <w:tcW w:w="1037" w:type="dxa"/>
            <w:tcBorders>
              <w:top w:val="nil"/>
              <w:left w:val="nil"/>
              <w:bottom w:val="single" w:sz="8" w:space="0" w:color="auto"/>
              <w:right w:val="single" w:sz="8" w:space="0" w:color="auto"/>
            </w:tcBorders>
            <w:vAlign w:val="center"/>
            <w:hideMark/>
          </w:tcPr>
          <w:p w14:paraId="071401CA"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A209108</w:t>
            </w:r>
          </w:p>
        </w:tc>
        <w:tc>
          <w:tcPr>
            <w:tcW w:w="3496" w:type="dxa"/>
            <w:gridSpan w:val="2"/>
            <w:tcBorders>
              <w:top w:val="nil"/>
              <w:left w:val="nil"/>
              <w:bottom w:val="single" w:sz="8" w:space="0" w:color="auto"/>
              <w:right w:val="single" w:sz="8" w:space="0" w:color="auto"/>
            </w:tcBorders>
            <w:vAlign w:val="center"/>
            <w:hideMark/>
          </w:tcPr>
          <w:p w14:paraId="25956778"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Održavanje cesta, organizacija prometa u mirovanju</w:t>
            </w:r>
          </w:p>
        </w:tc>
        <w:tc>
          <w:tcPr>
            <w:tcW w:w="1127" w:type="dxa"/>
            <w:tcBorders>
              <w:top w:val="single" w:sz="8" w:space="0" w:color="auto"/>
              <w:left w:val="nil"/>
              <w:bottom w:val="single" w:sz="8" w:space="0" w:color="auto"/>
              <w:right w:val="single" w:sz="4" w:space="0" w:color="auto"/>
            </w:tcBorders>
            <w:vAlign w:val="center"/>
            <w:hideMark/>
          </w:tcPr>
          <w:p w14:paraId="6FAF2C33" w14:textId="54B9AD69" w:rsidR="0005062F" w:rsidRPr="0005062F" w:rsidRDefault="0005062F" w:rsidP="00956E0B">
            <w:pPr>
              <w:spacing w:after="0" w:line="240" w:lineRule="auto"/>
              <w:jc w:val="right"/>
              <w:rPr>
                <w:rFonts w:ascii="Arial" w:hAnsi="Arial" w:cs="Arial"/>
                <w:color w:val="000000"/>
                <w:sz w:val="16"/>
                <w:szCs w:val="16"/>
              </w:rPr>
            </w:pPr>
            <w:r w:rsidRPr="0005062F">
              <w:rPr>
                <w:rFonts w:ascii="Arial" w:hAnsi="Arial" w:cs="Arial"/>
                <w:color w:val="000000"/>
                <w:sz w:val="16"/>
                <w:szCs w:val="16"/>
              </w:rPr>
              <w:t>64.680</w:t>
            </w:r>
          </w:p>
        </w:tc>
        <w:tc>
          <w:tcPr>
            <w:tcW w:w="1501" w:type="dxa"/>
            <w:tcBorders>
              <w:top w:val="nil"/>
              <w:left w:val="single" w:sz="4" w:space="0" w:color="auto"/>
              <w:bottom w:val="single" w:sz="8" w:space="0" w:color="auto"/>
              <w:right w:val="single" w:sz="4" w:space="0" w:color="auto"/>
            </w:tcBorders>
            <w:vAlign w:val="center"/>
          </w:tcPr>
          <w:p w14:paraId="2E3F96EA" w14:textId="672721D7" w:rsidR="0005062F" w:rsidRPr="0005062F" w:rsidRDefault="00244667" w:rsidP="00956E0B">
            <w:pPr>
              <w:spacing w:after="0" w:line="240" w:lineRule="auto"/>
              <w:jc w:val="right"/>
              <w:rPr>
                <w:rFonts w:ascii="Arial" w:hAnsi="Arial" w:cs="Arial"/>
                <w:color w:val="000000"/>
                <w:sz w:val="16"/>
                <w:szCs w:val="16"/>
              </w:rPr>
            </w:pPr>
            <w:r>
              <w:rPr>
                <w:rFonts w:ascii="Arial" w:hAnsi="Arial" w:cs="Arial"/>
                <w:color w:val="000000"/>
                <w:sz w:val="16"/>
                <w:szCs w:val="16"/>
              </w:rPr>
              <w:t>47.565,28</w:t>
            </w:r>
          </w:p>
        </w:tc>
        <w:tc>
          <w:tcPr>
            <w:tcW w:w="1768" w:type="dxa"/>
            <w:tcBorders>
              <w:top w:val="nil"/>
              <w:left w:val="single" w:sz="4" w:space="0" w:color="auto"/>
              <w:bottom w:val="single" w:sz="8" w:space="0" w:color="auto"/>
              <w:right w:val="single" w:sz="8" w:space="0" w:color="auto"/>
            </w:tcBorders>
            <w:vAlign w:val="center"/>
            <w:hideMark/>
          </w:tcPr>
          <w:p w14:paraId="588D688C" w14:textId="77777777" w:rsidR="0005062F" w:rsidRPr="0005062F" w:rsidRDefault="0005062F" w:rsidP="00956E0B">
            <w:pPr>
              <w:spacing w:after="0" w:line="240" w:lineRule="auto"/>
              <w:jc w:val="center"/>
              <w:rPr>
                <w:rFonts w:ascii="Arial" w:hAnsi="Arial" w:cs="Arial"/>
                <w:color w:val="000000"/>
                <w:sz w:val="16"/>
                <w:szCs w:val="16"/>
              </w:rPr>
            </w:pPr>
            <w:r w:rsidRPr="0005062F">
              <w:rPr>
                <w:rFonts w:ascii="Arial" w:hAnsi="Arial" w:cs="Arial"/>
                <w:color w:val="000000"/>
                <w:sz w:val="16"/>
                <w:szCs w:val="16"/>
              </w:rPr>
              <w:t>komunalna naknada, koncesije, opći prihodi</w:t>
            </w:r>
          </w:p>
        </w:tc>
      </w:tr>
      <w:tr w:rsidR="0005062F" w14:paraId="02B49CA4" w14:textId="77777777" w:rsidTr="00230575">
        <w:trPr>
          <w:trHeight w:val="495"/>
        </w:trPr>
        <w:tc>
          <w:tcPr>
            <w:tcW w:w="832" w:type="dxa"/>
            <w:tcBorders>
              <w:top w:val="nil"/>
              <w:left w:val="single" w:sz="8" w:space="0" w:color="auto"/>
              <w:bottom w:val="single" w:sz="8" w:space="0" w:color="auto"/>
              <w:right w:val="single" w:sz="8" w:space="0" w:color="auto"/>
            </w:tcBorders>
            <w:vAlign w:val="center"/>
            <w:hideMark/>
          </w:tcPr>
          <w:p w14:paraId="01116CB2"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1.4.</w:t>
            </w:r>
          </w:p>
        </w:tc>
        <w:tc>
          <w:tcPr>
            <w:tcW w:w="1037" w:type="dxa"/>
            <w:tcBorders>
              <w:top w:val="nil"/>
              <w:left w:val="nil"/>
              <w:bottom w:val="single" w:sz="8" w:space="0" w:color="auto"/>
              <w:right w:val="single" w:sz="8" w:space="0" w:color="auto"/>
            </w:tcBorders>
            <w:vAlign w:val="center"/>
            <w:hideMark/>
          </w:tcPr>
          <w:p w14:paraId="14838F08"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A209109</w:t>
            </w:r>
          </w:p>
        </w:tc>
        <w:tc>
          <w:tcPr>
            <w:tcW w:w="3496" w:type="dxa"/>
            <w:gridSpan w:val="2"/>
            <w:tcBorders>
              <w:top w:val="nil"/>
              <w:left w:val="nil"/>
              <w:bottom w:val="single" w:sz="8" w:space="0" w:color="auto"/>
              <w:right w:val="single" w:sz="8" w:space="0" w:color="auto"/>
            </w:tcBorders>
            <w:vAlign w:val="center"/>
            <w:hideMark/>
          </w:tcPr>
          <w:p w14:paraId="1612D963"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Održavanje cesta – zimska služba</w:t>
            </w:r>
          </w:p>
        </w:tc>
        <w:tc>
          <w:tcPr>
            <w:tcW w:w="1127" w:type="dxa"/>
            <w:tcBorders>
              <w:top w:val="single" w:sz="8" w:space="0" w:color="auto"/>
              <w:left w:val="nil"/>
              <w:bottom w:val="single" w:sz="8" w:space="0" w:color="auto"/>
              <w:right w:val="single" w:sz="4" w:space="0" w:color="auto"/>
            </w:tcBorders>
            <w:vAlign w:val="center"/>
            <w:hideMark/>
          </w:tcPr>
          <w:p w14:paraId="6C2A61C6" w14:textId="60F8026C" w:rsidR="0005062F" w:rsidRPr="0005062F" w:rsidRDefault="0005062F" w:rsidP="00956E0B">
            <w:pPr>
              <w:spacing w:after="0" w:line="240" w:lineRule="auto"/>
              <w:jc w:val="right"/>
              <w:rPr>
                <w:rFonts w:ascii="Arial" w:hAnsi="Arial" w:cs="Arial"/>
                <w:i/>
                <w:iCs/>
                <w:color w:val="000000"/>
                <w:sz w:val="16"/>
                <w:szCs w:val="16"/>
              </w:rPr>
            </w:pPr>
            <w:r w:rsidRPr="0005062F">
              <w:rPr>
                <w:rFonts w:ascii="Arial" w:hAnsi="Arial" w:cs="Arial"/>
                <w:color w:val="000000"/>
                <w:sz w:val="16"/>
                <w:szCs w:val="16"/>
              </w:rPr>
              <w:t>25.000</w:t>
            </w:r>
          </w:p>
        </w:tc>
        <w:tc>
          <w:tcPr>
            <w:tcW w:w="1501" w:type="dxa"/>
            <w:tcBorders>
              <w:top w:val="nil"/>
              <w:left w:val="single" w:sz="4" w:space="0" w:color="auto"/>
              <w:bottom w:val="single" w:sz="8" w:space="0" w:color="auto"/>
              <w:right w:val="single" w:sz="4" w:space="0" w:color="auto"/>
            </w:tcBorders>
            <w:vAlign w:val="center"/>
          </w:tcPr>
          <w:p w14:paraId="30F5D0F8" w14:textId="4328CFC3" w:rsidR="00244667" w:rsidRPr="0005062F" w:rsidRDefault="00244667" w:rsidP="00956E0B">
            <w:pPr>
              <w:spacing w:after="0" w:line="240" w:lineRule="auto"/>
              <w:jc w:val="right"/>
              <w:rPr>
                <w:rFonts w:ascii="Arial" w:hAnsi="Arial" w:cs="Arial"/>
                <w:color w:val="000000"/>
                <w:sz w:val="16"/>
                <w:szCs w:val="16"/>
              </w:rPr>
            </w:pPr>
            <w:r>
              <w:rPr>
                <w:rFonts w:ascii="Arial" w:hAnsi="Arial" w:cs="Arial"/>
                <w:color w:val="000000"/>
                <w:sz w:val="16"/>
                <w:szCs w:val="16"/>
              </w:rPr>
              <w:t>2.475,00</w:t>
            </w:r>
          </w:p>
        </w:tc>
        <w:tc>
          <w:tcPr>
            <w:tcW w:w="1768" w:type="dxa"/>
            <w:tcBorders>
              <w:top w:val="nil"/>
              <w:left w:val="single" w:sz="4" w:space="0" w:color="auto"/>
              <w:bottom w:val="single" w:sz="8" w:space="0" w:color="auto"/>
              <w:right w:val="single" w:sz="8" w:space="0" w:color="auto"/>
            </w:tcBorders>
            <w:vAlign w:val="center"/>
            <w:hideMark/>
          </w:tcPr>
          <w:p w14:paraId="615E88D7" w14:textId="77777777" w:rsidR="0005062F" w:rsidRPr="0005062F" w:rsidRDefault="0005062F" w:rsidP="00956E0B">
            <w:pPr>
              <w:spacing w:after="0" w:line="240" w:lineRule="auto"/>
              <w:jc w:val="center"/>
              <w:rPr>
                <w:rFonts w:ascii="Arial" w:hAnsi="Arial" w:cs="Arial"/>
                <w:color w:val="000000"/>
                <w:sz w:val="16"/>
                <w:szCs w:val="16"/>
              </w:rPr>
            </w:pPr>
            <w:r w:rsidRPr="0005062F">
              <w:rPr>
                <w:rFonts w:ascii="Arial" w:hAnsi="Arial" w:cs="Arial"/>
                <w:color w:val="000000"/>
                <w:sz w:val="16"/>
                <w:szCs w:val="16"/>
              </w:rPr>
              <w:t>komunalna naknada, opći prihodi</w:t>
            </w:r>
          </w:p>
        </w:tc>
      </w:tr>
      <w:tr w:rsidR="0005062F" w14:paraId="339BE203" w14:textId="77777777" w:rsidTr="00230575">
        <w:trPr>
          <w:trHeight w:val="1215"/>
        </w:trPr>
        <w:tc>
          <w:tcPr>
            <w:tcW w:w="832" w:type="dxa"/>
            <w:tcBorders>
              <w:top w:val="nil"/>
              <w:left w:val="single" w:sz="8" w:space="0" w:color="auto"/>
              <w:bottom w:val="single" w:sz="8" w:space="0" w:color="auto"/>
              <w:right w:val="single" w:sz="8" w:space="0" w:color="auto"/>
            </w:tcBorders>
            <w:vAlign w:val="center"/>
            <w:hideMark/>
          </w:tcPr>
          <w:p w14:paraId="65E9EEB5"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1.5.</w:t>
            </w:r>
          </w:p>
        </w:tc>
        <w:tc>
          <w:tcPr>
            <w:tcW w:w="1037" w:type="dxa"/>
            <w:tcBorders>
              <w:top w:val="nil"/>
              <w:left w:val="nil"/>
              <w:bottom w:val="single" w:sz="8" w:space="0" w:color="auto"/>
              <w:right w:val="single" w:sz="8" w:space="0" w:color="auto"/>
            </w:tcBorders>
            <w:vAlign w:val="center"/>
            <w:hideMark/>
          </w:tcPr>
          <w:p w14:paraId="5A777942"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A209115</w:t>
            </w:r>
          </w:p>
        </w:tc>
        <w:tc>
          <w:tcPr>
            <w:tcW w:w="3496" w:type="dxa"/>
            <w:gridSpan w:val="2"/>
            <w:tcBorders>
              <w:top w:val="nil"/>
              <w:left w:val="nil"/>
              <w:bottom w:val="single" w:sz="8" w:space="0" w:color="auto"/>
              <w:right w:val="single" w:sz="8" w:space="0" w:color="auto"/>
            </w:tcBorders>
            <w:vAlign w:val="center"/>
            <w:hideMark/>
          </w:tcPr>
          <w:p w14:paraId="3473D236"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 xml:space="preserve">Izvanredno održavanje cesta, potpornih zidova i sličnih površina radi održavanja sigurnosti prometa, </w:t>
            </w:r>
            <w:r>
              <w:rPr>
                <w:rFonts w:ascii="Arial" w:hAnsi="Arial" w:cs="Arial"/>
                <w:i/>
                <w:iCs/>
                <w:color w:val="000000"/>
                <w:sz w:val="18"/>
                <w:szCs w:val="18"/>
              </w:rPr>
              <w:t>prioritetni programi mjesnih odbora</w:t>
            </w:r>
          </w:p>
        </w:tc>
        <w:tc>
          <w:tcPr>
            <w:tcW w:w="1127" w:type="dxa"/>
            <w:tcBorders>
              <w:top w:val="single" w:sz="8" w:space="0" w:color="auto"/>
              <w:left w:val="nil"/>
              <w:bottom w:val="single" w:sz="8" w:space="0" w:color="auto"/>
              <w:right w:val="single" w:sz="4" w:space="0" w:color="auto"/>
            </w:tcBorders>
            <w:vAlign w:val="center"/>
            <w:hideMark/>
          </w:tcPr>
          <w:p w14:paraId="5A543769" w14:textId="0219540E" w:rsidR="0005062F" w:rsidRPr="0005062F" w:rsidRDefault="0005062F" w:rsidP="00956E0B">
            <w:pPr>
              <w:spacing w:after="0" w:line="240" w:lineRule="auto"/>
              <w:jc w:val="right"/>
              <w:rPr>
                <w:rFonts w:ascii="Arial" w:hAnsi="Arial" w:cs="Arial"/>
                <w:color w:val="000000"/>
                <w:sz w:val="16"/>
                <w:szCs w:val="16"/>
              </w:rPr>
            </w:pPr>
            <w:r w:rsidRPr="0005062F">
              <w:rPr>
                <w:rFonts w:ascii="Arial" w:hAnsi="Arial" w:cs="Arial"/>
                <w:color w:val="000000"/>
                <w:sz w:val="16"/>
                <w:szCs w:val="16"/>
              </w:rPr>
              <w:t>445.750</w:t>
            </w:r>
          </w:p>
        </w:tc>
        <w:tc>
          <w:tcPr>
            <w:tcW w:w="1501" w:type="dxa"/>
            <w:tcBorders>
              <w:top w:val="nil"/>
              <w:left w:val="single" w:sz="4" w:space="0" w:color="auto"/>
              <w:bottom w:val="single" w:sz="8" w:space="0" w:color="auto"/>
              <w:right w:val="single" w:sz="4" w:space="0" w:color="auto"/>
            </w:tcBorders>
            <w:vAlign w:val="center"/>
          </w:tcPr>
          <w:p w14:paraId="6BDE9028" w14:textId="6279E8FC" w:rsidR="0005062F" w:rsidRPr="0005062F" w:rsidRDefault="00244667" w:rsidP="00956E0B">
            <w:pPr>
              <w:spacing w:after="0" w:line="240" w:lineRule="auto"/>
              <w:jc w:val="right"/>
              <w:rPr>
                <w:rFonts w:ascii="Arial" w:hAnsi="Arial" w:cs="Arial"/>
                <w:color w:val="000000"/>
                <w:sz w:val="16"/>
                <w:szCs w:val="16"/>
              </w:rPr>
            </w:pPr>
            <w:r>
              <w:rPr>
                <w:rFonts w:ascii="Arial" w:hAnsi="Arial" w:cs="Arial"/>
                <w:color w:val="000000"/>
                <w:sz w:val="16"/>
                <w:szCs w:val="16"/>
              </w:rPr>
              <w:t>262.868,53</w:t>
            </w:r>
          </w:p>
        </w:tc>
        <w:tc>
          <w:tcPr>
            <w:tcW w:w="1768" w:type="dxa"/>
            <w:tcBorders>
              <w:top w:val="nil"/>
              <w:left w:val="single" w:sz="4" w:space="0" w:color="auto"/>
              <w:bottom w:val="single" w:sz="8" w:space="0" w:color="auto"/>
              <w:right w:val="single" w:sz="8" w:space="0" w:color="auto"/>
            </w:tcBorders>
            <w:vAlign w:val="center"/>
            <w:hideMark/>
          </w:tcPr>
          <w:p w14:paraId="544D46A4" w14:textId="77777777" w:rsidR="0005062F" w:rsidRPr="0005062F" w:rsidRDefault="0005062F" w:rsidP="00956E0B">
            <w:pPr>
              <w:spacing w:after="0" w:line="240" w:lineRule="auto"/>
              <w:jc w:val="center"/>
              <w:rPr>
                <w:rFonts w:ascii="Arial" w:hAnsi="Arial" w:cs="Arial"/>
                <w:color w:val="000000"/>
                <w:sz w:val="16"/>
                <w:szCs w:val="16"/>
              </w:rPr>
            </w:pPr>
            <w:r w:rsidRPr="0005062F">
              <w:rPr>
                <w:rFonts w:ascii="Arial" w:hAnsi="Arial" w:cs="Arial"/>
                <w:color w:val="000000"/>
                <w:sz w:val="16"/>
                <w:szCs w:val="16"/>
              </w:rPr>
              <w:t>komunalni doprinos, komunalna naknada, opći prihodi</w:t>
            </w:r>
          </w:p>
        </w:tc>
      </w:tr>
      <w:tr w:rsidR="0005062F" w14:paraId="0AFEE9C9" w14:textId="77777777" w:rsidTr="00230575">
        <w:trPr>
          <w:trHeight w:val="975"/>
        </w:trPr>
        <w:tc>
          <w:tcPr>
            <w:tcW w:w="832" w:type="dxa"/>
            <w:tcBorders>
              <w:top w:val="nil"/>
              <w:left w:val="single" w:sz="8" w:space="0" w:color="auto"/>
              <w:bottom w:val="single" w:sz="8" w:space="0" w:color="auto"/>
              <w:right w:val="single" w:sz="8" w:space="0" w:color="auto"/>
            </w:tcBorders>
            <w:vAlign w:val="center"/>
            <w:hideMark/>
          </w:tcPr>
          <w:p w14:paraId="7E3A5E29"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1.6.</w:t>
            </w:r>
          </w:p>
        </w:tc>
        <w:tc>
          <w:tcPr>
            <w:tcW w:w="1037" w:type="dxa"/>
            <w:tcBorders>
              <w:top w:val="nil"/>
              <w:left w:val="nil"/>
              <w:bottom w:val="single" w:sz="8" w:space="0" w:color="auto"/>
              <w:right w:val="single" w:sz="8" w:space="0" w:color="auto"/>
            </w:tcBorders>
            <w:vAlign w:val="center"/>
            <w:hideMark/>
          </w:tcPr>
          <w:p w14:paraId="203B3944"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A209116</w:t>
            </w:r>
          </w:p>
        </w:tc>
        <w:tc>
          <w:tcPr>
            <w:tcW w:w="3496" w:type="dxa"/>
            <w:gridSpan w:val="2"/>
            <w:tcBorders>
              <w:top w:val="nil"/>
              <w:left w:val="nil"/>
              <w:bottom w:val="single" w:sz="8" w:space="0" w:color="auto"/>
              <w:right w:val="single" w:sz="8" w:space="0" w:color="auto"/>
            </w:tcBorders>
            <w:vAlign w:val="center"/>
            <w:hideMark/>
          </w:tcPr>
          <w:p w14:paraId="1B10AE9C"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Sufinanciranje izvanrednog održavanja dijela lokalnih, županijskih i državnih cesta na području Općine</w:t>
            </w:r>
          </w:p>
          <w:p w14:paraId="6A076665" w14:textId="77777777" w:rsidR="0005062F" w:rsidRDefault="0005062F" w:rsidP="00956E0B">
            <w:pPr>
              <w:spacing w:after="0" w:line="240" w:lineRule="auto"/>
              <w:rPr>
                <w:rFonts w:ascii="Arial" w:hAnsi="Arial" w:cs="Arial"/>
                <w:color w:val="000000"/>
                <w:sz w:val="18"/>
                <w:szCs w:val="18"/>
              </w:rPr>
            </w:pPr>
          </w:p>
          <w:p w14:paraId="38F014B9"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Održavanje ceste LC 69057 Dubravka – Vodovađa – D8, (radovi će se izvoditi u više faza, te će se kroz više godina sufinancirati), nositelj projekta Županijska uprava za ceste Dubrovnik, iskazani iznos se odnosi na drugu fazu radova: Dubravka – Debeli brijeg (investicijsko održavanje kolničke konstrukcije s potpornim zidovima)</w:t>
            </w:r>
          </w:p>
        </w:tc>
        <w:tc>
          <w:tcPr>
            <w:tcW w:w="1127" w:type="dxa"/>
            <w:tcBorders>
              <w:top w:val="single" w:sz="8" w:space="0" w:color="auto"/>
              <w:left w:val="nil"/>
              <w:bottom w:val="single" w:sz="8" w:space="0" w:color="auto"/>
              <w:right w:val="single" w:sz="4" w:space="0" w:color="auto"/>
            </w:tcBorders>
            <w:vAlign w:val="center"/>
            <w:hideMark/>
          </w:tcPr>
          <w:p w14:paraId="6D57C37D" w14:textId="603EC9ED" w:rsidR="0005062F" w:rsidRPr="0005062F" w:rsidRDefault="0005062F" w:rsidP="00956E0B">
            <w:pPr>
              <w:spacing w:after="0" w:line="240" w:lineRule="auto"/>
              <w:jc w:val="right"/>
              <w:rPr>
                <w:rFonts w:ascii="Arial" w:hAnsi="Arial" w:cs="Arial"/>
                <w:color w:val="000000"/>
                <w:sz w:val="16"/>
                <w:szCs w:val="16"/>
              </w:rPr>
            </w:pPr>
            <w:r w:rsidRPr="0005062F">
              <w:rPr>
                <w:rFonts w:ascii="Arial" w:hAnsi="Arial" w:cs="Arial"/>
                <w:color w:val="000000"/>
                <w:sz w:val="16"/>
                <w:szCs w:val="16"/>
              </w:rPr>
              <w:t>20.000</w:t>
            </w:r>
          </w:p>
        </w:tc>
        <w:tc>
          <w:tcPr>
            <w:tcW w:w="1501" w:type="dxa"/>
            <w:tcBorders>
              <w:top w:val="nil"/>
              <w:left w:val="single" w:sz="4" w:space="0" w:color="auto"/>
              <w:bottom w:val="single" w:sz="8" w:space="0" w:color="auto"/>
              <w:right w:val="single" w:sz="4" w:space="0" w:color="auto"/>
            </w:tcBorders>
            <w:vAlign w:val="center"/>
          </w:tcPr>
          <w:p w14:paraId="5AF37AC9" w14:textId="5A389706" w:rsidR="0005062F" w:rsidRPr="0005062F" w:rsidRDefault="00244667" w:rsidP="00956E0B">
            <w:pPr>
              <w:spacing w:after="0" w:line="240" w:lineRule="auto"/>
              <w:jc w:val="right"/>
              <w:rPr>
                <w:rFonts w:ascii="Arial" w:hAnsi="Arial" w:cs="Arial"/>
                <w:color w:val="000000"/>
                <w:sz w:val="16"/>
                <w:szCs w:val="16"/>
              </w:rPr>
            </w:pPr>
            <w:r>
              <w:rPr>
                <w:rFonts w:ascii="Arial" w:hAnsi="Arial" w:cs="Arial"/>
                <w:color w:val="000000"/>
                <w:sz w:val="16"/>
                <w:szCs w:val="16"/>
              </w:rPr>
              <w:t>15.525,00</w:t>
            </w:r>
          </w:p>
        </w:tc>
        <w:tc>
          <w:tcPr>
            <w:tcW w:w="1768" w:type="dxa"/>
            <w:tcBorders>
              <w:top w:val="nil"/>
              <w:left w:val="single" w:sz="4" w:space="0" w:color="auto"/>
              <w:bottom w:val="single" w:sz="8" w:space="0" w:color="auto"/>
              <w:right w:val="single" w:sz="8" w:space="0" w:color="auto"/>
            </w:tcBorders>
            <w:vAlign w:val="center"/>
            <w:hideMark/>
          </w:tcPr>
          <w:p w14:paraId="49BA4BE8" w14:textId="77777777" w:rsidR="0005062F" w:rsidRPr="0005062F" w:rsidRDefault="0005062F" w:rsidP="00956E0B">
            <w:pPr>
              <w:spacing w:after="0" w:line="240" w:lineRule="auto"/>
              <w:jc w:val="center"/>
              <w:rPr>
                <w:rFonts w:ascii="Arial" w:hAnsi="Arial" w:cs="Arial"/>
                <w:color w:val="000000"/>
                <w:sz w:val="16"/>
                <w:szCs w:val="16"/>
              </w:rPr>
            </w:pPr>
            <w:r w:rsidRPr="0005062F">
              <w:rPr>
                <w:rFonts w:ascii="Arial" w:hAnsi="Arial" w:cs="Arial"/>
                <w:color w:val="000000"/>
                <w:sz w:val="16"/>
                <w:szCs w:val="16"/>
              </w:rPr>
              <w:t>komunalna naknada, komunalni doprinos, pomoći izvanproračunskih korisnika</w:t>
            </w:r>
          </w:p>
        </w:tc>
      </w:tr>
      <w:tr w:rsidR="0005062F" w14:paraId="38D843E0" w14:textId="77777777" w:rsidTr="00230575">
        <w:trPr>
          <w:trHeight w:val="609"/>
        </w:trPr>
        <w:tc>
          <w:tcPr>
            <w:tcW w:w="832" w:type="dxa"/>
            <w:tcBorders>
              <w:top w:val="nil"/>
              <w:left w:val="single" w:sz="8" w:space="0" w:color="auto"/>
              <w:bottom w:val="single" w:sz="8" w:space="0" w:color="auto"/>
              <w:right w:val="single" w:sz="8" w:space="0" w:color="auto"/>
            </w:tcBorders>
            <w:shd w:val="clear" w:color="000000" w:fill="D9D9D9"/>
            <w:vAlign w:val="center"/>
            <w:hideMark/>
          </w:tcPr>
          <w:p w14:paraId="705B8A13"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2</w:t>
            </w:r>
          </w:p>
        </w:tc>
        <w:tc>
          <w:tcPr>
            <w:tcW w:w="1037" w:type="dxa"/>
            <w:tcBorders>
              <w:top w:val="nil"/>
              <w:left w:val="nil"/>
              <w:bottom w:val="single" w:sz="8" w:space="0" w:color="auto"/>
              <w:right w:val="single" w:sz="8" w:space="0" w:color="auto"/>
            </w:tcBorders>
            <w:shd w:val="clear" w:color="000000" w:fill="D9D9D9"/>
            <w:vAlign w:val="center"/>
            <w:hideMark/>
          </w:tcPr>
          <w:p w14:paraId="02CCF4BD"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 </w:t>
            </w:r>
          </w:p>
        </w:tc>
        <w:tc>
          <w:tcPr>
            <w:tcW w:w="3496" w:type="dxa"/>
            <w:gridSpan w:val="2"/>
            <w:tcBorders>
              <w:top w:val="nil"/>
              <w:left w:val="nil"/>
              <w:bottom w:val="single" w:sz="8" w:space="0" w:color="auto"/>
              <w:right w:val="single" w:sz="8" w:space="0" w:color="auto"/>
            </w:tcBorders>
            <w:shd w:val="clear" w:color="000000" w:fill="D9D9D9"/>
            <w:vAlign w:val="center"/>
            <w:hideMark/>
          </w:tcPr>
          <w:p w14:paraId="0BD5B7A0" w14:textId="77777777" w:rsidR="0005062F" w:rsidRDefault="0005062F" w:rsidP="00956E0B">
            <w:pPr>
              <w:spacing w:after="0" w:line="240" w:lineRule="auto"/>
              <w:rPr>
                <w:rFonts w:ascii="Arial" w:hAnsi="Arial" w:cs="Arial"/>
                <w:i/>
                <w:iCs/>
                <w:color w:val="000000"/>
                <w:sz w:val="18"/>
                <w:szCs w:val="18"/>
              </w:rPr>
            </w:pPr>
            <w:r>
              <w:rPr>
                <w:rFonts w:ascii="Arial" w:hAnsi="Arial" w:cs="Arial"/>
                <w:i/>
                <w:iCs/>
                <w:color w:val="000000"/>
                <w:sz w:val="18"/>
                <w:szCs w:val="18"/>
              </w:rPr>
              <w:t>Održavanje javnih površina na kojima nije dopušten promet motornim vozilima</w:t>
            </w:r>
          </w:p>
        </w:tc>
        <w:tc>
          <w:tcPr>
            <w:tcW w:w="1127" w:type="dxa"/>
            <w:tcBorders>
              <w:top w:val="single" w:sz="8" w:space="0" w:color="auto"/>
              <w:left w:val="nil"/>
              <w:bottom w:val="single" w:sz="8" w:space="0" w:color="auto"/>
              <w:right w:val="single" w:sz="4" w:space="0" w:color="auto"/>
            </w:tcBorders>
            <w:shd w:val="clear" w:color="000000" w:fill="D9D9D9"/>
            <w:vAlign w:val="center"/>
            <w:hideMark/>
          </w:tcPr>
          <w:p w14:paraId="20F23B1D" w14:textId="1ACA6973" w:rsidR="0005062F" w:rsidRPr="0005062F" w:rsidRDefault="00244667" w:rsidP="00956E0B">
            <w:pPr>
              <w:spacing w:after="0" w:line="240" w:lineRule="auto"/>
              <w:jc w:val="right"/>
              <w:rPr>
                <w:rFonts w:ascii="Arial" w:hAnsi="Arial" w:cs="Arial"/>
                <w:i/>
                <w:iCs/>
                <w:color w:val="000000"/>
                <w:sz w:val="16"/>
                <w:szCs w:val="16"/>
              </w:rPr>
            </w:pPr>
            <w:r>
              <w:rPr>
                <w:rFonts w:ascii="Arial" w:hAnsi="Arial" w:cs="Arial"/>
                <w:i/>
                <w:iCs/>
                <w:color w:val="000000"/>
                <w:sz w:val="16"/>
                <w:szCs w:val="16"/>
              </w:rPr>
              <w:t>394.335</w:t>
            </w:r>
          </w:p>
        </w:tc>
        <w:tc>
          <w:tcPr>
            <w:tcW w:w="1501" w:type="dxa"/>
            <w:tcBorders>
              <w:top w:val="nil"/>
              <w:left w:val="single" w:sz="4" w:space="0" w:color="auto"/>
              <w:bottom w:val="single" w:sz="8" w:space="0" w:color="auto"/>
              <w:right w:val="single" w:sz="4" w:space="0" w:color="auto"/>
            </w:tcBorders>
            <w:shd w:val="clear" w:color="000000" w:fill="D9D9D9"/>
            <w:vAlign w:val="center"/>
          </w:tcPr>
          <w:p w14:paraId="07D284AC" w14:textId="2B68F41C" w:rsidR="0005062F" w:rsidRPr="0005062F" w:rsidRDefault="00244667" w:rsidP="00956E0B">
            <w:pPr>
              <w:spacing w:after="0" w:line="240" w:lineRule="auto"/>
              <w:jc w:val="right"/>
              <w:rPr>
                <w:rFonts w:ascii="Arial" w:hAnsi="Arial" w:cs="Arial"/>
                <w:i/>
                <w:iCs/>
                <w:color w:val="000000"/>
                <w:sz w:val="16"/>
                <w:szCs w:val="16"/>
              </w:rPr>
            </w:pPr>
            <w:r>
              <w:rPr>
                <w:rFonts w:ascii="Arial" w:hAnsi="Arial" w:cs="Arial"/>
                <w:i/>
                <w:iCs/>
                <w:color w:val="000000"/>
                <w:sz w:val="16"/>
                <w:szCs w:val="16"/>
              </w:rPr>
              <w:t>355.994,60</w:t>
            </w:r>
          </w:p>
        </w:tc>
        <w:tc>
          <w:tcPr>
            <w:tcW w:w="1768" w:type="dxa"/>
            <w:tcBorders>
              <w:top w:val="nil"/>
              <w:left w:val="single" w:sz="4" w:space="0" w:color="auto"/>
              <w:bottom w:val="single" w:sz="8" w:space="0" w:color="auto"/>
              <w:right w:val="single" w:sz="8" w:space="0" w:color="auto"/>
            </w:tcBorders>
            <w:shd w:val="clear" w:color="000000" w:fill="D9D9D9"/>
            <w:vAlign w:val="center"/>
            <w:hideMark/>
          </w:tcPr>
          <w:p w14:paraId="3238671B" w14:textId="77777777" w:rsidR="0005062F" w:rsidRPr="0005062F" w:rsidRDefault="0005062F" w:rsidP="00956E0B">
            <w:pPr>
              <w:spacing w:after="0" w:line="240" w:lineRule="auto"/>
              <w:jc w:val="center"/>
              <w:rPr>
                <w:rFonts w:ascii="Arial" w:hAnsi="Arial" w:cs="Arial"/>
                <w:i/>
                <w:iCs/>
                <w:color w:val="000000"/>
                <w:sz w:val="16"/>
                <w:szCs w:val="16"/>
              </w:rPr>
            </w:pPr>
            <w:r w:rsidRPr="0005062F">
              <w:rPr>
                <w:rFonts w:ascii="Arial" w:hAnsi="Arial" w:cs="Arial"/>
                <w:i/>
                <w:iCs/>
                <w:color w:val="000000"/>
                <w:sz w:val="16"/>
                <w:szCs w:val="16"/>
              </w:rPr>
              <w:t> </w:t>
            </w:r>
          </w:p>
        </w:tc>
      </w:tr>
      <w:tr w:rsidR="0005062F" w14:paraId="4B6E382E" w14:textId="77777777" w:rsidTr="00230575">
        <w:trPr>
          <w:trHeight w:val="735"/>
        </w:trPr>
        <w:tc>
          <w:tcPr>
            <w:tcW w:w="832" w:type="dxa"/>
            <w:tcBorders>
              <w:top w:val="nil"/>
              <w:left w:val="single" w:sz="8" w:space="0" w:color="auto"/>
              <w:bottom w:val="single" w:sz="8" w:space="0" w:color="auto"/>
              <w:right w:val="single" w:sz="8" w:space="0" w:color="auto"/>
            </w:tcBorders>
            <w:vAlign w:val="center"/>
            <w:hideMark/>
          </w:tcPr>
          <w:p w14:paraId="5BB0A806"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2.1.</w:t>
            </w:r>
          </w:p>
        </w:tc>
        <w:tc>
          <w:tcPr>
            <w:tcW w:w="1037" w:type="dxa"/>
            <w:tcBorders>
              <w:top w:val="nil"/>
              <w:left w:val="nil"/>
              <w:bottom w:val="single" w:sz="8" w:space="0" w:color="auto"/>
              <w:right w:val="single" w:sz="8" w:space="0" w:color="auto"/>
            </w:tcBorders>
            <w:vAlign w:val="center"/>
            <w:hideMark/>
          </w:tcPr>
          <w:p w14:paraId="232AE6D1"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A209124</w:t>
            </w:r>
          </w:p>
        </w:tc>
        <w:tc>
          <w:tcPr>
            <w:tcW w:w="3496" w:type="dxa"/>
            <w:gridSpan w:val="2"/>
            <w:tcBorders>
              <w:top w:val="nil"/>
              <w:left w:val="nil"/>
              <w:bottom w:val="single" w:sz="8" w:space="0" w:color="auto"/>
              <w:right w:val="single" w:sz="8" w:space="0" w:color="auto"/>
            </w:tcBorders>
            <w:vAlign w:val="center"/>
            <w:hideMark/>
          </w:tcPr>
          <w:p w14:paraId="3FE5A456"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Održavanje javnih površina na kojima nije dopušten promet motornim vozilima</w:t>
            </w:r>
          </w:p>
        </w:tc>
        <w:tc>
          <w:tcPr>
            <w:tcW w:w="1127" w:type="dxa"/>
            <w:tcBorders>
              <w:top w:val="single" w:sz="8" w:space="0" w:color="auto"/>
              <w:left w:val="nil"/>
              <w:bottom w:val="single" w:sz="8" w:space="0" w:color="auto"/>
              <w:right w:val="single" w:sz="4" w:space="0" w:color="auto"/>
            </w:tcBorders>
            <w:vAlign w:val="center"/>
            <w:hideMark/>
          </w:tcPr>
          <w:p w14:paraId="67DE4ADC" w14:textId="1D18EBC1" w:rsidR="0005062F" w:rsidRPr="0005062F" w:rsidRDefault="00244667" w:rsidP="00956E0B">
            <w:pPr>
              <w:spacing w:after="0" w:line="240" w:lineRule="auto"/>
              <w:jc w:val="right"/>
              <w:rPr>
                <w:rFonts w:ascii="Arial" w:hAnsi="Arial" w:cs="Arial"/>
                <w:color w:val="000000"/>
                <w:sz w:val="16"/>
                <w:szCs w:val="16"/>
              </w:rPr>
            </w:pPr>
            <w:r>
              <w:rPr>
                <w:rFonts w:ascii="Arial" w:hAnsi="Arial" w:cs="Arial"/>
                <w:color w:val="000000"/>
                <w:sz w:val="16"/>
                <w:szCs w:val="16"/>
              </w:rPr>
              <w:t>394.335</w:t>
            </w:r>
          </w:p>
        </w:tc>
        <w:tc>
          <w:tcPr>
            <w:tcW w:w="1501" w:type="dxa"/>
            <w:tcBorders>
              <w:top w:val="nil"/>
              <w:left w:val="single" w:sz="4" w:space="0" w:color="auto"/>
              <w:bottom w:val="single" w:sz="8" w:space="0" w:color="auto"/>
              <w:right w:val="single" w:sz="4" w:space="0" w:color="auto"/>
            </w:tcBorders>
            <w:vAlign w:val="center"/>
          </w:tcPr>
          <w:p w14:paraId="55EACF09" w14:textId="15568ED8" w:rsidR="0005062F" w:rsidRPr="0005062F" w:rsidRDefault="00244667" w:rsidP="00956E0B">
            <w:pPr>
              <w:spacing w:after="0" w:line="240" w:lineRule="auto"/>
              <w:jc w:val="right"/>
              <w:rPr>
                <w:rFonts w:ascii="Arial" w:hAnsi="Arial" w:cs="Arial"/>
                <w:color w:val="000000"/>
                <w:sz w:val="16"/>
                <w:szCs w:val="16"/>
              </w:rPr>
            </w:pPr>
            <w:r>
              <w:rPr>
                <w:rFonts w:ascii="Arial" w:hAnsi="Arial" w:cs="Arial"/>
                <w:color w:val="000000"/>
                <w:sz w:val="16"/>
                <w:szCs w:val="16"/>
              </w:rPr>
              <w:t>355.994,60</w:t>
            </w:r>
          </w:p>
        </w:tc>
        <w:tc>
          <w:tcPr>
            <w:tcW w:w="1768" w:type="dxa"/>
            <w:tcBorders>
              <w:top w:val="nil"/>
              <w:left w:val="single" w:sz="4" w:space="0" w:color="auto"/>
              <w:bottom w:val="single" w:sz="8" w:space="0" w:color="auto"/>
              <w:right w:val="single" w:sz="8" w:space="0" w:color="auto"/>
            </w:tcBorders>
            <w:vAlign w:val="center"/>
            <w:hideMark/>
          </w:tcPr>
          <w:p w14:paraId="2C156270" w14:textId="77777777" w:rsidR="0005062F" w:rsidRPr="0005062F" w:rsidRDefault="0005062F" w:rsidP="00956E0B">
            <w:pPr>
              <w:spacing w:after="0" w:line="240" w:lineRule="auto"/>
              <w:jc w:val="center"/>
              <w:rPr>
                <w:rFonts w:ascii="Arial" w:hAnsi="Arial" w:cs="Arial"/>
                <w:color w:val="000000"/>
                <w:sz w:val="16"/>
                <w:szCs w:val="16"/>
              </w:rPr>
            </w:pPr>
            <w:r w:rsidRPr="0005062F">
              <w:rPr>
                <w:rFonts w:ascii="Arial" w:hAnsi="Arial" w:cs="Arial"/>
                <w:color w:val="000000"/>
                <w:sz w:val="16"/>
                <w:szCs w:val="16"/>
              </w:rPr>
              <w:t>turistička pristojba, opći prihodi, koncesije, komunalna naknada, komunalni doprinos, donacije</w:t>
            </w:r>
          </w:p>
        </w:tc>
      </w:tr>
      <w:tr w:rsidR="0005062F" w14:paraId="6F9B9FF0" w14:textId="77777777" w:rsidTr="00230575">
        <w:trPr>
          <w:trHeight w:val="336"/>
        </w:trPr>
        <w:tc>
          <w:tcPr>
            <w:tcW w:w="832" w:type="dxa"/>
            <w:tcBorders>
              <w:top w:val="nil"/>
              <w:left w:val="single" w:sz="8" w:space="0" w:color="auto"/>
              <w:bottom w:val="single" w:sz="8" w:space="0" w:color="auto"/>
              <w:right w:val="single" w:sz="8" w:space="0" w:color="auto"/>
            </w:tcBorders>
            <w:shd w:val="clear" w:color="000000" w:fill="D9D9D9"/>
            <w:vAlign w:val="center"/>
            <w:hideMark/>
          </w:tcPr>
          <w:p w14:paraId="5E6E2037"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3</w:t>
            </w:r>
          </w:p>
        </w:tc>
        <w:tc>
          <w:tcPr>
            <w:tcW w:w="1037" w:type="dxa"/>
            <w:tcBorders>
              <w:top w:val="nil"/>
              <w:left w:val="nil"/>
              <w:bottom w:val="single" w:sz="8" w:space="0" w:color="auto"/>
              <w:right w:val="single" w:sz="8" w:space="0" w:color="auto"/>
            </w:tcBorders>
            <w:shd w:val="clear" w:color="000000" w:fill="D9D9D9"/>
            <w:vAlign w:val="center"/>
            <w:hideMark/>
          </w:tcPr>
          <w:p w14:paraId="41D6C036"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 </w:t>
            </w:r>
          </w:p>
        </w:tc>
        <w:tc>
          <w:tcPr>
            <w:tcW w:w="3496" w:type="dxa"/>
            <w:gridSpan w:val="2"/>
            <w:tcBorders>
              <w:top w:val="nil"/>
              <w:left w:val="nil"/>
              <w:bottom w:val="single" w:sz="8" w:space="0" w:color="auto"/>
              <w:right w:val="single" w:sz="8" w:space="0" w:color="auto"/>
            </w:tcBorders>
            <w:shd w:val="clear" w:color="000000" w:fill="D9D9D9"/>
            <w:vAlign w:val="center"/>
            <w:hideMark/>
          </w:tcPr>
          <w:p w14:paraId="6698B679" w14:textId="77777777" w:rsidR="0005062F" w:rsidRDefault="0005062F" w:rsidP="00956E0B">
            <w:pPr>
              <w:spacing w:after="0" w:line="240" w:lineRule="auto"/>
              <w:rPr>
                <w:rFonts w:ascii="Arial" w:hAnsi="Arial" w:cs="Arial"/>
                <w:i/>
                <w:iCs/>
                <w:color w:val="000000"/>
                <w:sz w:val="18"/>
                <w:szCs w:val="18"/>
              </w:rPr>
            </w:pPr>
            <w:r>
              <w:rPr>
                <w:rFonts w:ascii="Arial" w:hAnsi="Arial" w:cs="Arial"/>
                <w:i/>
                <w:iCs/>
                <w:color w:val="000000"/>
                <w:sz w:val="18"/>
                <w:szCs w:val="18"/>
              </w:rPr>
              <w:t>Održavanje građevina javne odvodnje oborinskih voda</w:t>
            </w:r>
          </w:p>
        </w:tc>
        <w:tc>
          <w:tcPr>
            <w:tcW w:w="1127" w:type="dxa"/>
            <w:tcBorders>
              <w:top w:val="single" w:sz="8" w:space="0" w:color="auto"/>
              <w:left w:val="nil"/>
              <w:bottom w:val="single" w:sz="8" w:space="0" w:color="auto"/>
              <w:right w:val="single" w:sz="4" w:space="0" w:color="auto"/>
            </w:tcBorders>
            <w:shd w:val="clear" w:color="000000" w:fill="D9D9D9"/>
            <w:vAlign w:val="center"/>
            <w:hideMark/>
          </w:tcPr>
          <w:p w14:paraId="0B9D3E84" w14:textId="4A09E136" w:rsidR="0005062F" w:rsidRPr="0005062F" w:rsidRDefault="0005062F" w:rsidP="00956E0B">
            <w:pPr>
              <w:spacing w:after="0" w:line="240" w:lineRule="auto"/>
              <w:jc w:val="right"/>
              <w:rPr>
                <w:rFonts w:ascii="Arial" w:hAnsi="Arial" w:cs="Arial"/>
                <w:i/>
                <w:iCs/>
                <w:color w:val="000000"/>
                <w:sz w:val="16"/>
                <w:szCs w:val="16"/>
              </w:rPr>
            </w:pPr>
            <w:r w:rsidRPr="0005062F">
              <w:rPr>
                <w:rFonts w:ascii="Arial" w:hAnsi="Arial" w:cs="Arial"/>
                <w:i/>
                <w:iCs/>
                <w:color w:val="000000"/>
                <w:sz w:val="16"/>
                <w:szCs w:val="16"/>
              </w:rPr>
              <w:t>57.000</w:t>
            </w:r>
          </w:p>
        </w:tc>
        <w:tc>
          <w:tcPr>
            <w:tcW w:w="1501" w:type="dxa"/>
            <w:tcBorders>
              <w:top w:val="nil"/>
              <w:left w:val="single" w:sz="4" w:space="0" w:color="auto"/>
              <w:bottom w:val="single" w:sz="8" w:space="0" w:color="auto"/>
              <w:right w:val="single" w:sz="4" w:space="0" w:color="auto"/>
            </w:tcBorders>
            <w:shd w:val="clear" w:color="000000" w:fill="D9D9D9"/>
            <w:vAlign w:val="center"/>
          </w:tcPr>
          <w:p w14:paraId="2A73F96A" w14:textId="4F5F5549" w:rsidR="0005062F" w:rsidRPr="0005062F" w:rsidRDefault="00244667" w:rsidP="00956E0B">
            <w:pPr>
              <w:spacing w:after="0" w:line="240" w:lineRule="auto"/>
              <w:jc w:val="right"/>
              <w:rPr>
                <w:rFonts w:ascii="Arial" w:hAnsi="Arial" w:cs="Arial"/>
                <w:i/>
                <w:iCs/>
                <w:color w:val="000000"/>
                <w:sz w:val="16"/>
                <w:szCs w:val="16"/>
              </w:rPr>
            </w:pPr>
            <w:r>
              <w:rPr>
                <w:rFonts w:ascii="Arial" w:hAnsi="Arial" w:cs="Arial"/>
                <w:i/>
                <w:iCs/>
                <w:color w:val="000000"/>
                <w:sz w:val="16"/>
                <w:szCs w:val="16"/>
              </w:rPr>
              <w:t>27.035,84</w:t>
            </w:r>
          </w:p>
        </w:tc>
        <w:tc>
          <w:tcPr>
            <w:tcW w:w="1768" w:type="dxa"/>
            <w:tcBorders>
              <w:top w:val="nil"/>
              <w:left w:val="single" w:sz="4" w:space="0" w:color="auto"/>
              <w:bottom w:val="single" w:sz="8" w:space="0" w:color="auto"/>
              <w:right w:val="single" w:sz="8" w:space="0" w:color="auto"/>
            </w:tcBorders>
            <w:shd w:val="clear" w:color="000000" w:fill="D9D9D9"/>
            <w:vAlign w:val="center"/>
            <w:hideMark/>
          </w:tcPr>
          <w:p w14:paraId="3E341879" w14:textId="77777777" w:rsidR="0005062F" w:rsidRPr="0005062F" w:rsidRDefault="0005062F" w:rsidP="00956E0B">
            <w:pPr>
              <w:spacing w:after="0" w:line="240" w:lineRule="auto"/>
              <w:jc w:val="center"/>
              <w:rPr>
                <w:rFonts w:ascii="Arial" w:hAnsi="Arial" w:cs="Arial"/>
                <w:i/>
                <w:iCs/>
                <w:color w:val="000000"/>
                <w:sz w:val="16"/>
                <w:szCs w:val="16"/>
              </w:rPr>
            </w:pPr>
            <w:r w:rsidRPr="0005062F">
              <w:rPr>
                <w:rFonts w:ascii="Arial" w:hAnsi="Arial" w:cs="Arial"/>
                <w:i/>
                <w:iCs/>
                <w:color w:val="000000"/>
                <w:sz w:val="16"/>
                <w:szCs w:val="16"/>
              </w:rPr>
              <w:t> </w:t>
            </w:r>
          </w:p>
        </w:tc>
      </w:tr>
      <w:tr w:rsidR="0005062F" w14:paraId="23A76D30" w14:textId="77777777" w:rsidTr="006F4FB7">
        <w:trPr>
          <w:trHeight w:val="825"/>
        </w:trPr>
        <w:tc>
          <w:tcPr>
            <w:tcW w:w="832" w:type="dxa"/>
            <w:tcBorders>
              <w:top w:val="nil"/>
              <w:left w:val="single" w:sz="8" w:space="0" w:color="auto"/>
              <w:bottom w:val="single" w:sz="8" w:space="0" w:color="auto"/>
              <w:right w:val="single" w:sz="8" w:space="0" w:color="auto"/>
            </w:tcBorders>
            <w:vAlign w:val="center"/>
            <w:hideMark/>
          </w:tcPr>
          <w:p w14:paraId="4053AD0E"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3.1.</w:t>
            </w:r>
          </w:p>
        </w:tc>
        <w:tc>
          <w:tcPr>
            <w:tcW w:w="1037" w:type="dxa"/>
            <w:tcBorders>
              <w:top w:val="nil"/>
              <w:left w:val="nil"/>
              <w:bottom w:val="single" w:sz="8" w:space="0" w:color="auto"/>
              <w:right w:val="single" w:sz="8" w:space="0" w:color="auto"/>
            </w:tcBorders>
            <w:vAlign w:val="center"/>
            <w:hideMark/>
          </w:tcPr>
          <w:p w14:paraId="6522B718"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A209117</w:t>
            </w:r>
          </w:p>
        </w:tc>
        <w:tc>
          <w:tcPr>
            <w:tcW w:w="3496" w:type="dxa"/>
            <w:gridSpan w:val="2"/>
            <w:tcBorders>
              <w:top w:val="nil"/>
              <w:left w:val="nil"/>
              <w:bottom w:val="single" w:sz="8" w:space="0" w:color="auto"/>
              <w:right w:val="single" w:sz="8" w:space="0" w:color="auto"/>
            </w:tcBorders>
            <w:vAlign w:val="center"/>
            <w:hideMark/>
          </w:tcPr>
          <w:p w14:paraId="7FD6F8B8"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Održavanje sustava odvodnje oborinskih voda</w:t>
            </w:r>
          </w:p>
        </w:tc>
        <w:tc>
          <w:tcPr>
            <w:tcW w:w="1127" w:type="dxa"/>
            <w:tcBorders>
              <w:top w:val="single" w:sz="8" w:space="0" w:color="auto"/>
              <w:left w:val="nil"/>
              <w:bottom w:val="single" w:sz="8" w:space="0" w:color="auto"/>
              <w:right w:val="single" w:sz="4" w:space="0" w:color="auto"/>
            </w:tcBorders>
            <w:vAlign w:val="center"/>
            <w:hideMark/>
          </w:tcPr>
          <w:p w14:paraId="7510A559" w14:textId="3674A4F8" w:rsidR="0005062F" w:rsidRPr="0005062F" w:rsidRDefault="0005062F" w:rsidP="00956E0B">
            <w:pPr>
              <w:spacing w:after="0" w:line="240" w:lineRule="auto"/>
              <w:jc w:val="right"/>
              <w:rPr>
                <w:rFonts w:ascii="Arial" w:hAnsi="Arial" w:cs="Arial"/>
                <w:color w:val="000000"/>
                <w:sz w:val="16"/>
                <w:szCs w:val="16"/>
              </w:rPr>
            </w:pPr>
            <w:r w:rsidRPr="0005062F">
              <w:rPr>
                <w:rFonts w:ascii="Arial" w:hAnsi="Arial" w:cs="Arial"/>
                <w:color w:val="000000"/>
                <w:sz w:val="16"/>
                <w:szCs w:val="16"/>
              </w:rPr>
              <w:t>57.000</w:t>
            </w:r>
          </w:p>
        </w:tc>
        <w:tc>
          <w:tcPr>
            <w:tcW w:w="1501" w:type="dxa"/>
            <w:tcBorders>
              <w:top w:val="nil"/>
              <w:left w:val="single" w:sz="4" w:space="0" w:color="auto"/>
              <w:bottom w:val="single" w:sz="8" w:space="0" w:color="auto"/>
              <w:right w:val="single" w:sz="4" w:space="0" w:color="auto"/>
            </w:tcBorders>
            <w:vAlign w:val="center"/>
          </w:tcPr>
          <w:p w14:paraId="1AA446F0" w14:textId="0A188CB9" w:rsidR="0005062F" w:rsidRPr="0005062F" w:rsidRDefault="00244667" w:rsidP="00956E0B">
            <w:pPr>
              <w:spacing w:after="0" w:line="240" w:lineRule="auto"/>
              <w:jc w:val="right"/>
              <w:rPr>
                <w:rFonts w:ascii="Arial" w:hAnsi="Arial" w:cs="Arial"/>
                <w:color w:val="000000"/>
                <w:sz w:val="16"/>
                <w:szCs w:val="16"/>
              </w:rPr>
            </w:pPr>
            <w:r>
              <w:rPr>
                <w:rFonts w:ascii="Arial" w:hAnsi="Arial" w:cs="Arial"/>
                <w:color w:val="000000"/>
                <w:sz w:val="16"/>
                <w:szCs w:val="16"/>
              </w:rPr>
              <w:t>27.035,84</w:t>
            </w:r>
          </w:p>
        </w:tc>
        <w:tc>
          <w:tcPr>
            <w:tcW w:w="1768" w:type="dxa"/>
            <w:tcBorders>
              <w:top w:val="nil"/>
              <w:left w:val="single" w:sz="4" w:space="0" w:color="auto"/>
              <w:bottom w:val="single" w:sz="8" w:space="0" w:color="auto"/>
              <w:right w:val="single" w:sz="8" w:space="0" w:color="auto"/>
            </w:tcBorders>
            <w:vAlign w:val="center"/>
            <w:hideMark/>
          </w:tcPr>
          <w:p w14:paraId="2B42258D" w14:textId="77777777" w:rsidR="0005062F" w:rsidRPr="0005062F" w:rsidRDefault="0005062F" w:rsidP="00956E0B">
            <w:pPr>
              <w:spacing w:after="0" w:line="240" w:lineRule="auto"/>
              <w:jc w:val="center"/>
              <w:rPr>
                <w:rFonts w:ascii="Arial" w:hAnsi="Arial" w:cs="Arial"/>
                <w:color w:val="000000"/>
                <w:sz w:val="16"/>
                <w:szCs w:val="16"/>
              </w:rPr>
            </w:pPr>
            <w:r w:rsidRPr="0005062F">
              <w:rPr>
                <w:rFonts w:ascii="Arial" w:hAnsi="Arial" w:cs="Arial"/>
                <w:color w:val="000000"/>
                <w:sz w:val="16"/>
                <w:szCs w:val="16"/>
              </w:rPr>
              <w:t>komunalna naknada, komunalni doprinos, koncesije, vodni doprinos, opći prihodi</w:t>
            </w:r>
          </w:p>
        </w:tc>
      </w:tr>
      <w:tr w:rsidR="0005062F" w14:paraId="6EF01C90" w14:textId="77777777" w:rsidTr="00230575">
        <w:trPr>
          <w:trHeight w:val="495"/>
        </w:trPr>
        <w:tc>
          <w:tcPr>
            <w:tcW w:w="832" w:type="dxa"/>
            <w:tcBorders>
              <w:top w:val="nil"/>
              <w:left w:val="single" w:sz="8" w:space="0" w:color="auto"/>
              <w:bottom w:val="single" w:sz="8" w:space="0" w:color="auto"/>
              <w:right w:val="single" w:sz="8" w:space="0" w:color="auto"/>
            </w:tcBorders>
            <w:shd w:val="clear" w:color="000000" w:fill="D9D9D9"/>
            <w:vAlign w:val="center"/>
            <w:hideMark/>
          </w:tcPr>
          <w:p w14:paraId="6914918B"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4</w:t>
            </w:r>
          </w:p>
        </w:tc>
        <w:tc>
          <w:tcPr>
            <w:tcW w:w="1037" w:type="dxa"/>
            <w:tcBorders>
              <w:top w:val="nil"/>
              <w:left w:val="nil"/>
              <w:bottom w:val="single" w:sz="8" w:space="0" w:color="auto"/>
              <w:right w:val="single" w:sz="8" w:space="0" w:color="auto"/>
            </w:tcBorders>
            <w:shd w:val="clear" w:color="000000" w:fill="D9D9D9"/>
            <w:vAlign w:val="center"/>
            <w:hideMark/>
          </w:tcPr>
          <w:p w14:paraId="552069CC"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 </w:t>
            </w:r>
          </w:p>
        </w:tc>
        <w:tc>
          <w:tcPr>
            <w:tcW w:w="3496" w:type="dxa"/>
            <w:gridSpan w:val="2"/>
            <w:tcBorders>
              <w:top w:val="nil"/>
              <w:left w:val="nil"/>
              <w:bottom w:val="single" w:sz="8" w:space="0" w:color="auto"/>
              <w:right w:val="single" w:sz="8" w:space="0" w:color="auto"/>
            </w:tcBorders>
            <w:shd w:val="clear" w:color="000000" w:fill="D9D9D9"/>
            <w:vAlign w:val="center"/>
            <w:hideMark/>
          </w:tcPr>
          <w:p w14:paraId="57878AF4" w14:textId="77777777" w:rsidR="0005062F" w:rsidRDefault="0005062F" w:rsidP="00956E0B">
            <w:pPr>
              <w:spacing w:after="0" w:line="240" w:lineRule="auto"/>
              <w:rPr>
                <w:rFonts w:ascii="Arial" w:hAnsi="Arial" w:cs="Arial"/>
                <w:i/>
                <w:iCs/>
                <w:color w:val="000000"/>
                <w:sz w:val="18"/>
                <w:szCs w:val="18"/>
              </w:rPr>
            </w:pPr>
            <w:r>
              <w:rPr>
                <w:rFonts w:ascii="Arial" w:hAnsi="Arial" w:cs="Arial"/>
                <w:i/>
                <w:iCs/>
                <w:color w:val="000000"/>
                <w:sz w:val="18"/>
                <w:szCs w:val="18"/>
              </w:rPr>
              <w:t>Održavanje javnih zelenih površina</w:t>
            </w:r>
          </w:p>
        </w:tc>
        <w:tc>
          <w:tcPr>
            <w:tcW w:w="1127" w:type="dxa"/>
            <w:tcBorders>
              <w:top w:val="single" w:sz="8" w:space="0" w:color="auto"/>
              <w:left w:val="nil"/>
              <w:bottom w:val="single" w:sz="8" w:space="0" w:color="auto"/>
              <w:right w:val="single" w:sz="4" w:space="0" w:color="auto"/>
            </w:tcBorders>
            <w:shd w:val="clear" w:color="000000" w:fill="D9D9D9"/>
            <w:vAlign w:val="center"/>
            <w:hideMark/>
          </w:tcPr>
          <w:p w14:paraId="05EA964D" w14:textId="43CBA858" w:rsidR="0005062F" w:rsidRPr="0005062F" w:rsidRDefault="00244667" w:rsidP="00956E0B">
            <w:pPr>
              <w:spacing w:after="0" w:line="240" w:lineRule="auto"/>
              <w:jc w:val="right"/>
              <w:rPr>
                <w:rFonts w:ascii="Arial" w:hAnsi="Arial" w:cs="Arial"/>
                <w:i/>
                <w:iCs/>
                <w:color w:val="000000"/>
                <w:sz w:val="16"/>
                <w:szCs w:val="16"/>
              </w:rPr>
            </w:pPr>
            <w:r>
              <w:rPr>
                <w:rFonts w:ascii="Arial" w:hAnsi="Arial" w:cs="Arial"/>
                <w:i/>
                <w:iCs/>
                <w:color w:val="000000"/>
                <w:sz w:val="16"/>
                <w:szCs w:val="16"/>
              </w:rPr>
              <w:t>412.500</w:t>
            </w:r>
          </w:p>
        </w:tc>
        <w:tc>
          <w:tcPr>
            <w:tcW w:w="1501" w:type="dxa"/>
            <w:tcBorders>
              <w:top w:val="nil"/>
              <w:left w:val="single" w:sz="4" w:space="0" w:color="auto"/>
              <w:bottom w:val="single" w:sz="8" w:space="0" w:color="auto"/>
              <w:right w:val="single" w:sz="4" w:space="0" w:color="auto"/>
            </w:tcBorders>
            <w:shd w:val="clear" w:color="000000" w:fill="D9D9D9"/>
            <w:vAlign w:val="center"/>
          </w:tcPr>
          <w:p w14:paraId="1394AB6B" w14:textId="1A58E859" w:rsidR="0005062F" w:rsidRPr="0005062F" w:rsidRDefault="00244667" w:rsidP="00956E0B">
            <w:pPr>
              <w:spacing w:after="0" w:line="240" w:lineRule="auto"/>
              <w:jc w:val="right"/>
              <w:rPr>
                <w:rFonts w:ascii="Arial" w:hAnsi="Arial" w:cs="Arial"/>
                <w:i/>
                <w:iCs/>
                <w:color w:val="000000"/>
                <w:sz w:val="16"/>
                <w:szCs w:val="16"/>
              </w:rPr>
            </w:pPr>
            <w:r>
              <w:rPr>
                <w:rFonts w:ascii="Arial" w:hAnsi="Arial" w:cs="Arial"/>
                <w:i/>
                <w:iCs/>
                <w:color w:val="000000"/>
                <w:sz w:val="16"/>
                <w:szCs w:val="16"/>
              </w:rPr>
              <w:t>359.431,15</w:t>
            </w:r>
          </w:p>
        </w:tc>
        <w:tc>
          <w:tcPr>
            <w:tcW w:w="1768" w:type="dxa"/>
            <w:tcBorders>
              <w:top w:val="nil"/>
              <w:left w:val="single" w:sz="4" w:space="0" w:color="auto"/>
              <w:bottom w:val="single" w:sz="8" w:space="0" w:color="auto"/>
              <w:right w:val="single" w:sz="8" w:space="0" w:color="auto"/>
            </w:tcBorders>
            <w:shd w:val="clear" w:color="000000" w:fill="D9D9D9"/>
            <w:vAlign w:val="center"/>
            <w:hideMark/>
          </w:tcPr>
          <w:p w14:paraId="4980D820" w14:textId="77777777" w:rsidR="0005062F" w:rsidRPr="0005062F" w:rsidRDefault="0005062F" w:rsidP="00956E0B">
            <w:pPr>
              <w:spacing w:after="0" w:line="240" w:lineRule="auto"/>
              <w:jc w:val="center"/>
              <w:rPr>
                <w:rFonts w:ascii="Arial" w:hAnsi="Arial" w:cs="Arial"/>
                <w:i/>
                <w:iCs/>
                <w:color w:val="000000"/>
                <w:sz w:val="16"/>
                <w:szCs w:val="16"/>
              </w:rPr>
            </w:pPr>
            <w:r w:rsidRPr="0005062F">
              <w:rPr>
                <w:rFonts w:ascii="Arial" w:hAnsi="Arial" w:cs="Arial"/>
                <w:i/>
                <w:iCs/>
                <w:color w:val="000000"/>
                <w:sz w:val="16"/>
                <w:szCs w:val="16"/>
              </w:rPr>
              <w:t> </w:t>
            </w:r>
          </w:p>
        </w:tc>
      </w:tr>
      <w:tr w:rsidR="0005062F" w14:paraId="634ABBE7" w14:textId="77777777" w:rsidTr="00230575">
        <w:trPr>
          <w:trHeight w:val="495"/>
        </w:trPr>
        <w:tc>
          <w:tcPr>
            <w:tcW w:w="832" w:type="dxa"/>
            <w:tcBorders>
              <w:top w:val="nil"/>
              <w:left w:val="single" w:sz="8" w:space="0" w:color="auto"/>
              <w:bottom w:val="single" w:sz="8" w:space="0" w:color="auto"/>
              <w:right w:val="single" w:sz="8" w:space="0" w:color="auto"/>
            </w:tcBorders>
            <w:vAlign w:val="center"/>
            <w:hideMark/>
          </w:tcPr>
          <w:p w14:paraId="0C84B175"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4.1.</w:t>
            </w:r>
          </w:p>
        </w:tc>
        <w:tc>
          <w:tcPr>
            <w:tcW w:w="1037" w:type="dxa"/>
            <w:tcBorders>
              <w:top w:val="nil"/>
              <w:left w:val="nil"/>
              <w:bottom w:val="single" w:sz="8" w:space="0" w:color="auto"/>
              <w:right w:val="single" w:sz="8" w:space="0" w:color="auto"/>
            </w:tcBorders>
            <w:vAlign w:val="center"/>
            <w:hideMark/>
          </w:tcPr>
          <w:p w14:paraId="599893C5"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A209102</w:t>
            </w:r>
          </w:p>
        </w:tc>
        <w:tc>
          <w:tcPr>
            <w:tcW w:w="3496" w:type="dxa"/>
            <w:gridSpan w:val="2"/>
            <w:tcBorders>
              <w:top w:val="nil"/>
              <w:left w:val="nil"/>
              <w:bottom w:val="single" w:sz="8" w:space="0" w:color="auto"/>
              <w:right w:val="single" w:sz="8" w:space="0" w:color="auto"/>
            </w:tcBorders>
            <w:vAlign w:val="center"/>
            <w:hideMark/>
          </w:tcPr>
          <w:p w14:paraId="4D69C43B"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Održavanje javnih zelenih površina, godišnji ugovori</w:t>
            </w:r>
          </w:p>
        </w:tc>
        <w:tc>
          <w:tcPr>
            <w:tcW w:w="1127" w:type="dxa"/>
            <w:tcBorders>
              <w:top w:val="single" w:sz="8" w:space="0" w:color="auto"/>
              <w:left w:val="nil"/>
              <w:bottom w:val="single" w:sz="8" w:space="0" w:color="auto"/>
              <w:right w:val="single" w:sz="4" w:space="0" w:color="auto"/>
            </w:tcBorders>
            <w:vAlign w:val="center"/>
            <w:hideMark/>
          </w:tcPr>
          <w:p w14:paraId="6D99F933" w14:textId="71F0B570" w:rsidR="0005062F" w:rsidRPr="0005062F" w:rsidRDefault="00244667" w:rsidP="00956E0B">
            <w:pPr>
              <w:spacing w:after="0" w:line="240" w:lineRule="auto"/>
              <w:jc w:val="right"/>
              <w:rPr>
                <w:rFonts w:ascii="Arial" w:hAnsi="Arial" w:cs="Arial"/>
                <w:color w:val="000000"/>
                <w:sz w:val="16"/>
                <w:szCs w:val="16"/>
              </w:rPr>
            </w:pPr>
            <w:r>
              <w:rPr>
                <w:rFonts w:ascii="Arial" w:hAnsi="Arial" w:cs="Arial"/>
                <w:color w:val="000000"/>
                <w:sz w:val="16"/>
                <w:szCs w:val="16"/>
              </w:rPr>
              <w:t>137.500</w:t>
            </w:r>
          </w:p>
        </w:tc>
        <w:tc>
          <w:tcPr>
            <w:tcW w:w="1501" w:type="dxa"/>
            <w:tcBorders>
              <w:top w:val="nil"/>
              <w:left w:val="single" w:sz="4" w:space="0" w:color="auto"/>
              <w:bottom w:val="single" w:sz="8" w:space="0" w:color="auto"/>
              <w:right w:val="single" w:sz="4" w:space="0" w:color="auto"/>
            </w:tcBorders>
            <w:vAlign w:val="center"/>
          </w:tcPr>
          <w:p w14:paraId="46FA1DB3" w14:textId="7E416F22" w:rsidR="0005062F" w:rsidRPr="0005062F" w:rsidRDefault="0005062F" w:rsidP="00956E0B">
            <w:pPr>
              <w:spacing w:after="0" w:line="240" w:lineRule="auto"/>
              <w:jc w:val="right"/>
              <w:rPr>
                <w:rFonts w:ascii="Arial" w:hAnsi="Arial" w:cs="Arial"/>
                <w:color w:val="000000"/>
                <w:sz w:val="16"/>
                <w:szCs w:val="16"/>
              </w:rPr>
            </w:pPr>
          </w:p>
        </w:tc>
        <w:tc>
          <w:tcPr>
            <w:tcW w:w="1768" w:type="dxa"/>
            <w:tcBorders>
              <w:top w:val="nil"/>
              <w:left w:val="single" w:sz="4" w:space="0" w:color="auto"/>
              <w:bottom w:val="single" w:sz="8" w:space="0" w:color="auto"/>
              <w:right w:val="single" w:sz="8" w:space="0" w:color="auto"/>
            </w:tcBorders>
            <w:vAlign w:val="center"/>
            <w:hideMark/>
          </w:tcPr>
          <w:p w14:paraId="045245C1" w14:textId="77777777" w:rsidR="0005062F" w:rsidRPr="0005062F" w:rsidRDefault="0005062F" w:rsidP="00956E0B">
            <w:pPr>
              <w:spacing w:after="0" w:line="240" w:lineRule="auto"/>
              <w:jc w:val="center"/>
              <w:rPr>
                <w:rFonts w:ascii="Arial" w:hAnsi="Arial" w:cs="Arial"/>
                <w:color w:val="000000"/>
                <w:sz w:val="16"/>
                <w:szCs w:val="16"/>
              </w:rPr>
            </w:pPr>
            <w:r w:rsidRPr="0005062F">
              <w:rPr>
                <w:rFonts w:ascii="Arial" w:hAnsi="Arial" w:cs="Arial"/>
                <w:color w:val="000000"/>
                <w:sz w:val="16"/>
                <w:szCs w:val="16"/>
              </w:rPr>
              <w:t> </w:t>
            </w:r>
          </w:p>
        </w:tc>
      </w:tr>
      <w:tr w:rsidR="0005062F" w14:paraId="4C4E422E" w14:textId="77777777" w:rsidTr="00230575">
        <w:trPr>
          <w:trHeight w:val="454"/>
        </w:trPr>
        <w:tc>
          <w:tcPr>
            <w:tcW w:w="832" w:type="dxa"/>
            <w:tcBorders>
              <w:top w:val="nil"/>
              <w:left w:val="single" w:sz="8" w:space="0" w:color="auto"/>
              <w:bottom w:val="single" w:sz="8" w:space="0" w:color="auto"/>
              <w:right w:val="single" w:sz="8" w:space="0" w:color="auto"/>
            </w:tcBorders>
            <w:vAlign w:val="center"/>
            <w:hideMark/>
          </w:tcPr>
          <w:p w14:paraId="45176F00"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4.1.a.</w:t>
            </w:r>
          </w:p>
        </w:tc>
        <w:tc>
          <w:tcPr>
            <w:tcW w:w="1037" w:type="dxa"/>
            <w:tcBorders>
              <w:top w:val="nil"/>
              <w:left w:val="nil"/>
              <w:bottom w:val="single" w:sz="8" w:space="0" w:color="auto"/>
              <w:right w:val="single" w:sz="8" w:space="0" w:color="auto"/>
            </w:tcBorders>
            <w:vAlign w:val="center"/>
            <w:hideMark/>
          </w:tcPr>
          <w:p w14:paraId="2F0A23ED"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 </w:t>
            </w:r>
          </w:p>
        </w:tc>
        <w:tc>
          <w:tcPr>
            <w:tcW w:w="3496" w:type="dxa"/>
            <w:gridSpan w:val="2"/>
            <w:tcBorders>
              <w:top w:val="nil"/>
              <w:left w:val="nil"/>
              <w:bottom w:val="single" w:sz="8" w:space="0" w:color="auto"/>
              <w:right w:val="single" w:sz="8" w:space="0" w:color="auto"/>
            </w:tcBorders>
            <w:vAlign w:val="center"/>
            <w:hideMark/>
          </w:tcPr>
          <w:p w14:paraId="3310F52B"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a) održavanje hortikulturnih površina</w:t>
            </w:r>
          </w:p>
        </w:tc>
        <w:tc>
          <w:tcPr>
            <w:tcW w:w="1127" w:type="dxa"/>
            <w:tcBorders>
              <w:top w:val="single" w:sz="8" w:space="0" w:color="auto"/>
              <w:left w:val="nil"/>
              <w:bottom w:val="single" w:sz="8" w:space="0" w:color="auto"/>
              <w:right w:val="single" w:sz="4" w:space="0" w:color="auto"/>
            </w:tcBorders>
            <w:vAlign w:val="center"/>
            <w:hideMark/>
          </w:tcPr>
          <w:p w14:paraId="2C9A43B2" w14:textId="77777777" w:rsidR="0005062F" w:rsidRPr="0005062F" w:rsidRDefault="0005062F" w:rsidP="00956E0B">
            <w:pPr>
              <w:spacing w:after="0" w:line="240" w:lineRule="auto"/>
              <w:jc w:val="right"/>
              <w:rPr>
                <w:rFonts w:ascii="Arial" w:hAnsi="Arial" w:cs="Arial"/>
                <w:color w:val="000000"/>
                <w:sz w:val="16"/>
                <w:szCs w:val="16"/>
              </w:rPr>
            </w:pPr>
          </w:p>
        </w:tc>
        <w:tc>
          <w:tcPr>
            <w:tcW w:w="1501" w:type="dxa"/>
            <w:tcBorders>
              <w:top w:val="nil"/>
              <w:left w:val="single" w:sz="4" w:space="0" w:color="auto"/>
              <w:bottom w:val="single" w:sz="8" w:space="0" w:color="auto"/>
              <w:right w:val="single" w:sz="4" w:space="0" w:color="auto"/>
            </w:tcBorders>
            <w:vAlign w:val="center"/>
          </w:tcPr>
          <w:p w14:paraId="3523CBAC" w14:textId="185C6283" w:rsidR="0005062F" w:rsidRPr="0005062F" w:rsidRDefault="00244667" w:rsidP="00956E0B">
            <w:pPr>
              <w:spacing w:after="0" w:line="240" w:lineRule="auto"/>
              <w:jc w:val="right"/>
              <w:rPr>
                <w:rFonts w:ascii="Arial" w:hAnsi="Arial" w:cs="Arial"/>
                <w:color w:val="000000"/>
                <w:sz w:val="16"/>
                <w:szCs w:val="16"/>
              </w:rPr>
            </w:pPr>
            <w:r>
              <w:rPr>
                <w:rFonts w:ascii="Arial" w:hAnsi="Arial" w:cs="Arial"/>
                <w:color w:val="000000"/>
                <w:sz w:val="16"/>
                <w:szCs w:val="16"/>
              </w:rPr>
              <w:t>137.457,54</w:t>
            </w:r>
          </w:p>
        </w:tc>
        <w:tc>
          <w:tcPr>
            <w:tcW w:w="1768" w:type="dxa"/>
            <w:tcBorders>
              <w:top w:val="nil"/>
              <w:left w:val="single" w:sz="4" w:space="0" w:color="auto"/>
              <w:bottom w:val="single" w:sz="8" w:space="0" w:color="auto"/>
              <w:right w:val="single" w:sz="8" w:space="0" w:color="auto"/>
            </w:tcBorders>
            <w:vAlign w:val="center"/>
            <w:hideMark/>
          </w:tcPr>
          <w:p w14:paraId="39494E51" w14:textId="77777777" w:rsidR="0005062F" w:rsidRPr="0005062F" w:rsidRDefault="0005062F" w:rsidP="00956E0B">
            <w:pPr>
              <w:spacing w:after="0" w:line="240" w:lineRule="auto"/>
              <w:jc w:val="center"/>
              <w:rPr>
                <w:rFonts w:ascii="Arial" w:hAnsi="Arial" w:cs="Arial"/>
                <w:color w:val="000000"/>
                <w:sz w:val="16"/>
                <w:szCs w:val="16"/>
              </w:rPr>
            </w:pPr>
            <w:r w:rsidRPr="0005062F">
              <w:rPr>
                <w:rFonts w:ascii="Arial" w:hAnsi="Arial" w:cs="Arial"/>
                <w:color w:val="000000"/>
                <w:sz w:val="16"/>
                <w:szCs w:val="16"/>
              </w:rPr>
              <w:t>komunalna naknada, komunalni doprinos</w:t>
            </w:r>
          </w:p>
        </w:tc>
      </w:tr>
      <w:tr w:rsidR="0005062F" w14:paraId="7ABCB2C1" w14:textId="77777777" w:rsidTr="00230575">
        <w:trPr>
          <w:trHeight w:val="264"/>
        </w:trPr>
        <w:tc>
          <w:tcPr>
            <w:tcW w:w="832" w:type="dxa"/>
            <w:tcBorders>
              <w:top w:val="nil"/>
              <w:left w:val="single" w:sz="8" w:space="0" w:color="auto"/>
              <w:bottom w:val="single" w:sz="8" w:space="0" w:color="auto"/>
              <w:right w:val="single" w:sz="8" w:space="0" w:color="auto"/>
            </w:tcBorders>
            <w:vAlign w:val="center"/>
            <w:hideMark/>
          </w:tcPr>
          <w:p w14:paraId="714DC6DC"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4.1.b.</w:t>
            </w:r>
          </w:p>
        </w:tc>
        <w:tc>
          <w:tcPr>
            <w:tcW w:w="1037" w:type="dxa"/>
            <w:tcBorders>
              <w:top w:val="nil"/>
              <w:left w:val="nil"/>
              <w:bottom w:val="single" w:sz="8" w:space="0" w:color="auto"/>
              <w:right w:val="single" w:sz="8" w:space="0" w:color="auto"/>
            </w:tcBorders>
            <w:vAlign w:val="center"/>
            <w:hideMark/>
          </w:tcPr>
          <w:p w14:paraId="4FD2D231"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 </w:t>
            </w:r>
          </w:p>
        </w:tc>
        <w:tc>
          <w:tcPr>
            <w:tcW w:w="3496" w:type="dxa"/>
            <w:gridSpan w:val="2"/>
            <w:tcBorders>
              <w:top w:val="nil"/>
              <w:left w:val="nil"/>
              <w:bottom w:val="single" w:sz="8" w:space="0" w:color="auto"/>
              <w:right w:val="single" w:sz="8" w:space="0" w:color="auto"/>
            </w:tcBorders>
            <w:vAlign w:val="center"/>
            <w:hideMark/>
          </w:tcPr>
          <w:p w14:paraId="65D68DC5"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b) drugi radovi održavanja javnih zelenih površina osim poslova iz točke a)</w:t>
            </w:r>
          </w:p>
        </w:tc>
        <w:tc>
          <w:tcPr>
            <w:tcW w:w="1127" w:type="dxa"/>
            <w:tcBorders>
              <w:top w:val="single" w:sz="8" w:space="0" w:color="auto"/>
              <w:left w:val="nil"/>
              <w:bottom w:val="single" w:sz="8" w:space="0" w:color="auto"/>
              <w:right w:val="single" w:sz="4" w:space="0" w:color="auto"/>
            </w:tcBorders>
            <w:vAlign w:val="center"/>
            <w:hideMark/>
          </w:tcPr>
          <w:p w14:paraId="7309B4F3" w14:textId="77777777" w:rsidR="0005062F" w:rsidRPr="0005062F" w:rsidRDefault="0005062F" w:rsidP="00956E0B">
            <w:pPr>
              <w:spacing w:after="0" w:line="240" w:lineRule="auto"/>
              <w:jc w:val="right"/>
              <w:rPr>
                <w:rFonts w:ascii="Arial" w:hAnsi="Arial" w:cs="Arial"/>
                <w:color w:val="000000"/>
                <w:sz w:val="16"/>
                <w:szCs w:val="16"/>
              </w:rPr>
            </w:pPr>
          </w:p>
        </w:tc>
        <w:tc>
          <w:tcPr>
            <w:tcW w:w="1501" w:type="dxa"/>
            <w:tcBorders>
              <w:top w:val="nil"/>
              <w:left w:val="single" w:sz="4" w:space="0" w:color="auto"/>
              <w:bottom w:val="single" w:sz="8" w:space="0" w:color="auto"/>
              <w:right w:val="single" w:sz="4" w:space="0" w:color="auto"/>
            </w:tcBorders>
            <w:vAlign w:val="center"/>
          </w:tcPr>
          <w:p w14:paraId="566FCE2E" w14:textId="77777777" w:rsidR="0005062F" w:rsidRPr="0005062F" w:rsidRDefault="0005062F" w:rsidP="00956E0B">
            <w:pPr>
              <w:spacing w:after="0" w:line="240" w:lineRule="auto"/>
              <w:jc w:val="right"/>
              <w:rPr>
                <w:rFonts w:ascii="Arial" w:hAnsi="Arial" w:cs="Arial"/>
                <w:color w:val="000000"/>
                <w:sz w:val="16"/>
                <w:szCs w:val="16"/>
              </w:rPr>
            </w:pPr>
          </w:p>
        </w:tc>
        <w:tc>
          <w:tcPr>
            <w:tcW w:w="1768" w:type="dxa"/>
            <w:tcBorders>
              <w:top w:val="nil"/>
              <w:left w:val="single" w:sz="4" w:space="0" w:color="auto"/>
              <w:bottom w:val="single" w:sz="8" w:space="0" w:color="auto"/>
              <w:right w:val="single" w:sz="8" w:space="0" w:color="auto"/>
            </w:tcBorders>
            <w:vAlign w:val="center"/>
            <w:hideMark/>
          </w:tcPr>
          <w:p w14:paraId="1A4596F3" w14:textId="77777777" w:rsidR="0005062F" w:rsidRPr="0005062F" w:rsidRDefault="0005062F" w:rsidP="00956E0B">
            <w:pPr>
              <w:spacing w:after="0" w:line="240" w:lineRule="auto"/>
              <w:jc w:val="center"/>
              <w:rPr>
                <w:rFonts w:ascii="Arial" w:hAnsi="Arial" w:cs="Arial"/>
                <w:color w:val="000000"/>
                <w:sz w:val="16"/>
                <w:szCs w:val="16"/>
              </w:rPr>
            </w:pPr>
            <w:r w:rsidRPr="0005062F">
              <w:rPr>
                <w:rFonts w:ascii="Arial" w:hAnsi="Arial" w:cs="Arial"/>
                <w:color w:val="000000"/>
                <w:sz w:val="16"/>
                <w:szCs w:val="16"/>
              </w:rPr>
              <w:t>koncesije, opći prihodi</w:t>
            </w:r>
          </w:p>
        </w:tc>
      </w:tr>
      <w:tr w:rsidR="0005062F" w14:paraId="6602B428" w14:textId="77777777" w:rsidTr="00230575">
        <w:trPr>
          <w:trHeight w:val="122"/>
        </w:trPr>
        <w:tc>
          <w:tcPr>
            <w:tcW w:w="832" w:type="dxa"/>
            <w:tcBorders>
              <w:top w:val="nil"/>
              <w:left w:val="single" w:sz="8" w:space="0" w:color="auto"/>
              <w:bottom w:val="single" w:sz="8" w:space="0" w:color="auto"/>
              <w:right w:val="single" w:sz="8" w:space="0" w:color="auto"/>
            </w:tcBorders>
            <w:vAlign w:val="center"/>
            <w:hideMark/>
          </w:tcPr>
          <w:p w14:paraId="34228515"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4.2.</w:t>
            </w:r>
          </w:p>
        </w:tc>
        <w:tc>
          <w:tcPr>
            <w:tcW w:w="1037" w:type="dxa"/>
            <w:tcBorders>
              <w:top w:val="nil"/>
              <w:left w:val="nil"/>
              <w:bottom w:val="single" w:sz="8" w:space="0" w:color="auto"/>
              <w:right w:val="single" w:sz="8" w:space="0" w:color="auto"/>
            </w:tcBorders>
            <w:vAlign w:val="center"/>
            <w:hideMark/>
          </w:tcPr>
          <w:p w14:paraId="2B5850EB"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A209103</w:t>
            </w:r>
          </w:p>
        </w:tc>
        <w:tc>
          <w:tcPr>
            <w:tcW w:w="3496" w:type="dxa"/>
            <w:gridSpan w:val="2"/>
            <w:tcBorders>
              <w:top w:val="nil"/>
              <w:left w:val="nil"/>
              <w:bottom w:val="single" w:sz="8" w:space="0" w:color="auto"/>
              <w:right w:val="single" w:sz="8" w:space="0" w:color="auto"/>
            </w:tcBorders>
            <w:vAlign w:val="center"/>
            <w:hideMark/>
          </w:tcPr>
          <w:p w14:paraId="76251C7D"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Održavanje javnih zelenih površina:</w:t>
            </w:r>
          </w:p>
          <w:p w14:paraId="08C2CE71"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 xml:space="preserve"> -  hitne intervencije iza vremenskih nepogoda, oštećenja, te hortikulturno uređenje novih površina koje nisu mogle biti obuhvaćene redovnim godišnjim ugovorom</w:t>
            </w:r>
          </w:p>
          <w:p w14:paraId="34766F3D"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 košenje, obrezivanje i sakupljanje biološkog otpada s javnih zelenih površina</w:t>
            </w:r>
          </w:p>
        </w:tc>
        <w:tc>
          <w:tcPr>
            <w:tcW w:w="1127" w:type="dxa"/>
            <w:tcBorders>
              <w:top w:val="single" w:sz="8" w:space="0" w:color="auto"/>
              <w:left w:val="nil"/>
              <w:bottom w:val="single" w:sz="8" w:space="0" w:color="auto"/>
              <w:right w:val="single" w:sz="4" w:space="0" w:color="auto"/>
            </w:tcBorders>
            <w:vAlign w:val="center"/>
            <w:hideMark/>
          </w:tcPr>
          <w:p w14:paraId="3E9634C0" w14:textId="1228963A" w:rsidR="0005062F" w:rsidRPr="0005062F" w:rsidRDefault="0005062F" w:rsidP="00956E0B">
            <w:pPr>
              <w:spacing w:after="0" w:line="240" w:lineRule="auto"/>
              <w:jc w:val="right"/>
              <w:rPr>
                <w:rFonts w:ascii="Arial" w:hAnsi="Arial" w:cs="Arial"/>
                <w:color w:val="000000"/>
                <w:sz w:val="16"/>
                <w:szCs w:val="16"/>
              </w:rPr>
            </w:pPr>
            <w:r w:rsidRPr="0005062F">
              <w:rPr>
                <w:rFonts w:ascii="Arial" w:hAnsi="Arial" w:cs="Arial"/>
                <w:color w:val="000000"/>
                <w:sz w:val="16"/>
                <w:szCs w:val="16"/>
              </w:rPr>
              <w:t>275.000</w:t>
            </w:r>
          </w:p>
        </w:tc>
        <w:tc>
          <w:tcPr>
            <w:tcW w:w="1501" w:type="dxa"/>
            <w:tcBorders>
              <w:top w:val="nil"/>
              <w:left w:val="single" w:sz="4" w:space="0" w:color="auto"/>
              <w:bottom w:val="single" w:sz="8" w:space="0" w:color="auto"/>
              <w:right w:val="single" w:sz="4" w:space="0" w:color="auto"/>
            </w:tcBorders>
            <w:vAlign w:val="center"/>
          </w:tcPr>
          <w:p w14:paraId="23728F6E" w14:textId="3A128681" w:rsidR="0005062F" w:rsidRPr="0005062F" w:rsidRDefault="00244667" w:rsidP="00956E0B">
            <w:pPr>
              <w:spacing w:after="0" w:line="240" w:lineRule="auto"/>
              <w:jc w:val="right"/>
              <w:rPr>
                <w:rFonts w:ascii="Arial" w:hAnsi="Arial" w:cs="Arial"/>
                <w:color w:val="000000"/>
                <w:sz w:val="16"/>
                <w:szCs w:val="16"/>
              </w:rPr>
            </w:pPr>
            <w:r>
              <w:rPr>
                <w:rFonts w:ascii="Arial" w:hAnsi="Arial" w:cs="Arial"/>
                <w:color w:val="000000"/>
                <w:sz w:val="16"/>
                <w:szCs w:val="16"/>
              </w:rPr>
              <w:t>221.973,61</w:t>
            </w:r>
          </w:p>
        </w:tc>
        <w:tc>
          <w:tcPr>
            <w:tcW w:w="1768" w:type="dxa"/>
            <w:tcBorders>
              <w:top w:val="nil"/>
              <w:left w:val="single" w:sz="4" w:space="0" w:color="auto"/>
              <w:bottom w:val="single" w:sz="8" w:space="0" w:color="auto"/>
              <w:right w:val="single" w:sz="8" w:space="0" w:color="auto"/>
            </w:tcBorders>
            <w:vAlign w:val="center"/>
            <w:hideMark/>
          </w:tcPr>
          <w:p w14:paraId="7CF53517" w14:textId="77777777" w:rsidR="0005062F" w:rsidRPr="0005062F" w:rsidRDefault="0005062F" w:rsidP="00956E0B">
            <w:pPr>
              <w:spacing w:after="0" w:line="240" w:lineRule="auto"/>
              <w:jc w:val="center"/>
              <w:rPr>
                <w:rFonts w:ascii="Arial" w:hAnsi="Arial" w:cs="Arial"/>
                <w:color w:val="000000"/>
                <w:sz w:val="16"/>
                <w:szCs w:val="16"/>
              </w:rPr>
            </w:pPr>
            <w:r w:rsidRPr="0005062F">
              <w:rPr>
                <w:rFonts w:ascii="Arial" w:hAnsi="Arial" w:cs="Arial"/>
                <w:color w:val="000000"/>
                <w:sz w:val="16"/>
                <w:szCs w:val="16"/>
              </w:rPr>
              <w:t>komunalna naknada, komunalni doprinos, opći prihodi</w:t>
            </w:r>
          </w:p>
        </w:tc>
      </w:tr>
      <w:tr w:rsidR="0005062F" w14:paraId="0FA430D4" w14:textId="77777777" w:rsidTr="00230575">
        <w:trPr>
          <w:trHeight w:val="495"/>
        </w:trPr>
        <w:tc>
          <w:tcPr>
            <w:tcW w:w="832" w:type="dxa"/>
            <w:tcBorders>
              <w:top w:val="nil"/>
              <w:left w:val="single" w:sz="8" w:space="0" w:color="auto"/>
              <w:bottom w:val="single" w:sz="8" w:space="0" w:color="auto"/>
              <w:right w:val="single" w:sz="8" w:space="0" w:color="auto"/>
            </w:tcBorders>
            <w:shd w:val="clear" w:color="000000" w:fill="D9D9D9"/>
            <w:vAlign w:val="center"/>
            <w:hideMark/>
          </w:tcPr>
          <w:p w14:paraId="10C645AA"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5</w:t>
            </w:r>
          </w:p>
        </w:tc>
        <w:tc>
          <w:tcPr>
            <w:tcW w:w="1037" w:type="dxa"/>
            <w:tcBorders>
              <w:top w:val="nil"/>
              <w:left w:val="nil"/>
              <w:bottom w:val="single" w:sz="8" w:space="0" w:color="auto"/>
              <w:right w:val="single" w:sz="8" w:space="0" w:color="auto"/>
            </w:tcBorders>
            <w:shd w:val="clear" w:color="000000" w:fill="D9D9D9"/>
            <w:vAlign w:val="center"/>
            <w:hideMark/>
          </w:tcPr>
          <w:p w14:paraId="216B4A26"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 </w:t>
            </w:r>
          </w:p>
        </w:tc>
        <w:tc>
          <w:tcPr>
            <w:tcW w:w="3496" w:type="dxa"/>
            <w:gridSpan w:val="2"/>
            <w:tcBorders>
              <w:top w:val="nil"/>
              <w:left w:val="nil"/>
              <w:bottom w:val="single" w:sz="8" w:space="0" w:color="auto"/>
              <w:right w:val="single" w:sz="8" w:space="0" w:color="auto"/>
            </w:tcBorders>
            <w:shd w:val="clear" w:color="000000" w:fill="D9D9D9"/>
            <w:vAlign w:val="center"/>
            <w:hideMark/>
          </w:tcPr>
          <w:p w14:paraId="2C0860E8" w14:textId="77777777" w:rsidR="0005062F" w:rsidRDefault="0005062F" w:rsidP="00956E0B">
            <w:pPr>
              <w:spacing w:after="0" w:line="240" w:lineRule="auto"/>
              <w:rPr>
                <w:rFonts w:ascii="Arial" w:hAnsi="Arial" w:cs="Arial"/>
                <w:i/>
                <w:iCs/>
                <w:color w:val="000000"/>
                <w:sz w:val="18"/>
                <w:szCs w:val="18"/>
              </w:rPr>
            </w:pPr>
            <w:r>
              <w:rPr>
                <w:rFonts w:ascii="Arial" w:hAnsi="Arial" w:cs="Arial"/>
                <w:i/>
                <w:iCs/>
                <w:color w:val="000000"/>
                <w:sz w:val="18"/>
                <w:szCs w:val="18"/>
              </w:rPr>
              <w:t>Održavanje građevina, uređaja i predmeta javne namjene</w:t>
            </w:r>
          </w:p>
        </w:tc>
        <w:tc>
          <w:tcPr>
            <w:tcW w:w="1127" w:type="dxa"/>
            <w:tcBorders>
              <w:top w:val="single" w:sz="8" w:space="0" w:color="auto"/>
              <w:left w:val="nil"/>
              <w:bottom w:val="single" w:sz="8" w:space="0" w:color="auto"/>
              <w:right w:val="single" w:sz="4" w:space="0" w:color="auto"/>
            </w:tcBorders>
            <w:shd w:val="clear" w:color="000000" w:fill="D9D9D9"/>
            <w:vAlign w:val="center"/>
            <w:hideMark/>
          </w:tcPr>
          <w:p w14:paraId="587A7A99" w14:textId="041AB306" w:rsidR="0005062F" w:rsidRPr="0005062F" w:rsidRDefault="0005062F" w:rsidP="00956E0B">
            <w:pPr>
              <w:spacing w:after="0" w:line="240" w:lineRule="auto"/>
              <w:jc w:val="right"/>
              <w:rPr>
                <w:rFonts w:ascii="Arial" w:hAnsi="Arial" w:cs="Arial"/>
                <w:i/>
                <w:iCs/>
                <w:color w:val="000000"/>
                <w:sz w:val="16"/>
                <w:szCs w:val="16"/>
              </w:rPr>
            </w:pPr>
            <w:r w:rsidRPr="0005062F">
              <w:rPr>
                <w:rFonts w:ascii="Arial" w:hAnsi="Arial" w:cs="Arial"/>
                <w:i/>
                <w:iCs/>
                <w:color w:val="000000"/>
                <w:sz w:val="16"/>
                <w:szCs w:val="16"/>
              </w:rPr>
              <w:t>93.850</w:t>
            </w:r>
          </w:p>
        </w:tc>
        <w:tc>
          <w:tcPr>
            <w:tcW w:w="1501" w:type="dxa"/>
            <w:tcBorders>
              <w:top w:val="nil"/>
              <w:left w:val="single" w:sz="4" w:space="0" w:color="auto"/>
              <w:bottom w:val="single" w:sz="8" w:space="0" w:color="auto"/>
              <w:right w:val="single" w:sz="4" w:space="0" w:color="auto"/>
            </w:tcBorders>
            <w:shd w:val="clear" w:color="000000" w:fill="D9D9D9"/>
            <w:vAlign w:val="center"/>
          </w:tcPr>
          <w:p w14:paraId="6DBE2302" w14:textId="07ED3E2C" w:rsidR="0005062F" w:rsidRPr="0005062F" w:rsidRDefault="00244667" w:rsidP="00956E0B">
            <w:pPr>
              <w:spacing w:after="0" w:line="240" w:lineRule="auto"/>
              <w:jc w:val="right"/>
              <w:rPr>
                <w:rFonts w:ascii="Arial" w:hAnsi="Arial" w:cs="Arial"/>
                <w:i/>
                <w:iCs/>
                <w:color w:val="000000"/>
                <w:sz w:val="16"/>
                <w:szCs w:val="16"/>
              </w:rPr>
            </w:pPr>
            <w:r>
              <w:rPr>
                <w:rFonts w:ascii="Arial" w:hAnsi="Arial" w:cs="Arial"/>
                <w:i/>
                <w:iCs/>
                <w:color w:val="000000"/>
                <w:sz w:val="16"/>
                <w:szCs w:val="16"/>
              </w:rPr>
              <w:t>51.812,45</w:t>
            </w:r>
          </w:p>
        </w:tc>
        <w:tc>
          <w:tcPr>
            <w:tcW w:w="1768" w:type="dxa"/>
            <w:tcBorders>
              <w:top w:val="nil"/>
              <w:left w:val="single" w:sz="4" w:space="0" w:color="auto"/>
              <w:bottom w:val="single" w:sz="8" w:space="0" w:color="auto"/>
              <w:right w:val="single" w:sz="8" w:space="0" w:color="auto"/>
            </w:tcBorders>
            <w:shd w:val="clear" w:color="000000" w:fill="D9D9D9"/>
            <w:vAlign w:val="center"/>
            <w:hideMark/>
          </w:tcPr>
          <w:p w14:paraId="3252055B" w14:textId="77777777" w:rsidR="0005062F" w:rsidRPr="0005062F" w:rsidRDefault="0005062F" w:rsidP="00956E0B">
            <w:pPr>
              <w:spacing w:after="0" w:line="240" w:lineRule="auto"/>
              <w:jc w:val="center"/>
              <w:rPr>
                <w:rFonts w:ascii="Arial" w:hAnsi="Arial" w:cs="Arial"/>
                <w:i/>
                <w:iCs/>
                <w:color w:val="000000"/>
                <w:sz w:val="16"/>
                <w:szCs w:val="16"/>
              </w:rPr>
            </w:pPr>
            <w:r w:rsidRPr="0005062F">
              <w:rPr>
                <w:rFonts w:ascii="Arial" w:hAnsi="Arial" w:cs="Arial"/>
                <w:i/>
                <w:iCs/>
                <w:color w:val="000000"/>
                <w:sz w:val="16"/>
                <w:szCs w:val="16"/>
              </w:rPr>
              <w:t> </w:t>
            </w:r>
          </w:p>
        </w:tc>
      </w:tr>
      <w:tr w:rsidR="0005062F" w14:paraId="49F8DF00" w14:textId="77777777" w:rsidTr="00230575">
        <w:trPr>
          <w:trHeight w:val="495"/>
        </w:trPr>
        <w:tc>
          <w:tcPr>
            <w:tcW w:w="832" w:type="dxa"/>
            <w:tcBorders>
              <w:top w:val="nil"/>
              <w:left w:val="single" w:sz="8" w:space="0" w:color="auto"/>
              <w:bottom w:val="single" w:sz="8" w:space="0" w:color="auto"/>
              <w:right w:val="single" w:sz="8" w:space="0" w:color="auto"/>
            </w:tcBorders>
            <w:vAlign w:val="center"/>
            <w:hideMark/>
          </w:tcPr>
          <w:p w14:paraId="28F1F468"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5.1.</w:t>
            </w:r>
          </w:p>
        </w:tc>
        <w:tc>
          <w:tcPr>
            <w:tcW w:w="1037" w:type="dxa"/>
            <w:tcBorders>
              <w:top w:val="nil"/>
              <w:left w:val="nil"/>
              <w:bottom w:val="single" w:sz="8" w:space="0" w:color="auto"/>
              <w:right w:val="single" w:sz="8" w:space="0" w:color="auto"/>
            </w:tcBorders>
            <w:vAlign w:val="center"/>
            <w:hideMark/>
          </w:tcPr>
          <w:p w14:paraId="653A06E1"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A209123</w:t>
            </w:r>
          </w:p>
        </w:tc>
        <w:tc>
          <w:tcPr>
            <w:tcW w:w="3496" w:type="dxa"/>
            <w:gridSpan w:val="2"/>
            <w:tcBorders>
              <w:top w:val="nil"/>
              <w:left w:val="nil"/>
              <w:bottom w:val="single" w:sz="8" w:space="0" w:color="auto"/>
              <w:right w:val="single" w:sz="8" w:space="0" w:color="auto"/>
            </w:tcBorders>
            <w:vAlign w:val="center"/>
            <w:hideMark/>
          </w:tcPr>
          <w:p w14:paraId="7E26E26A" w14:textId="77777777" w:rsidR="0005062F" w:rsidRDefault="0005062F" w:rsidP="00956E0B">
            <w:pPr>
              <w:spacing w:after="0" w:line="240" w:lineRule="auto"/>
              <w:rPr>
                <w:rFonts w:ascii="Arial" w:hAnsi="Arial" w:cs="Arial"/>
                <w:i/>
                <w:iCs/>
                <w:color w:val="000000"/>
                <w:sz w:val="18"/>
                <w:szCs w:val="18"/>
              </w:rPr>
            </w:pPr>
            <w:r>
              <w:rPr>
                <w:rFonts w:ascii="Arial" w:hAnsi="Arial" w:cs="Arial"/>
                <w:i/>
                <w:iCs/>
                <w:color w:val="000000"/>
                <w:sz w:val="18"/>
                <w:szCs w:val="18"/>
              </w:rPr>
              <w:t>Održavanje građevina, uređaja i predmeta javne namjene</w:t>
            </w:r>
          </w:p>
        </w:tc>
        <w:tc>
          <w:tcPr>
            <w:tcW w:w="1127" w:type="dxa"/>
            <w:tcBorders>
              <w:top w:val="single" w:sz="8" w:space="0" w:color="auto"/>
              <w:left w:val="nil"/>
              <w:bottom w:val="single" w:sz="8" w:space="0" w:color="auto"/>
              <w:right w:val="single" w:sz="4" w:space="0" w:color="auto"/>
            </w:tcBorders>
            <w:vAlign w:val="center"/>
            <w:hideMark/>
          </w:tcPr>
          <w:p w14:paraId="34C9064D" w14:textId="71572E47" w:rsidR="0005062F" w:rsidRPr="0005062F" w:rsidRDefault="0005062F" w:rsidP="00956E0B">
            <w:pPr>
              <w:spacing w:after="0" w:line="240" w:lineRule="auto"/>
              <w:jc w:val="right"/>
              <w:rPr>
                <w:rFonts w:ascii="Arial" w:hAnsi="Arial" w:cs="Arial"/>
                <w:i/>
                <w:iCs/>
                <w:color w:val="000000"/>
                <w:sz w:val="16"/>
                <w:szCs w:val="16"/>
              </w:rPr>
            </w:pPr>
            <w:r w:rsidRPr="0005062F">
              <w:rPr>
                <w:rFonts w:ascii="Arial" w:hAnsi="Arial" w:cs="Arial"/>
                <w:i/>
                <w:iCs/>
                <w:color w:val="000000"/>
                <w:sz w:val="16"/>
                <w:szCs w:val="16"/>
              </w:rPr>
              <w:t>93.850</w:t>
            </w:r>
          </w:p>
        </w:tc>
        <w:tc>
          <w:tcPr>
            <w:tcW w:w="1501" w:type="dxa"/>
            <w:tcBorders>
              <w:top w:val="nil"/>
              <w:left w:val="single" w:sz="4" w:space="0" w:color="auto"/>
              <w:bottom w:val="single" w:sz="8" w:space="0" w:color="auto"/>
              <w:right w:val="single" w:sz="4" w:space="0" w:color="auto"/>
            </w:tcBorders>
            <w:vAlign w:val="center"/>
          </w:tcPr>
          <w:p w14:paraId="1F039350" w14:textId="5AC87852" w:rsidR="0005062F" w:rsidRPr="0005062F" w:rsidRDefault="00244667" w:rsidP="00956E0B">
            <w:pPr>
              <w:spacing w:after="0" w:line="240" w:lineRule="auto"/>
              <w:jc w:val="right"/>
              <w:rPr>
                <w:rFonts w:ascii="Arial" w:hAnsi="Arial" w:cs="Arial"/>
                <w:i/>
                <w:iCs/>
                <w:color w:val="000000"/>
                <w:sz w:val="16"/>
                <w:szCs w:val="16"/>
              </w:rPr>
            </w:pPr>
            <w:r>
              <w:rPr>
                <w:rFonts w:ascii="Arial" w:hAnsi="Arial" w:cs="Arial"/>
                <w:i/>
                <w:iCs/>
                <w:color w:val="000000"/>
                <w:sz w:val="16"/>
                <w:szCs w:val="16"/>
              </w:rPr>
              <w:t>51.812,45</w:t>
            </w:r>
          </w:p>
        </w:tc>
        <w:tc>
          <w:tcPr>
            <w:tcW w:w="1768" w:type="dxa"/>
            <w:tcBorders>
              <w:top w:val="nil"/>
              <w:left w:val="single" w:sz="4" w:space="0" w:color="auto"/>
              <w:bottom w:val="single" w:sz="8" w:space="0" w:color="auto"/>
              <w:right w:val="single" w:sz="8" w:space="0" w:color="auto"/>
            </w:tcBorders>
            <w:vAlign w:val="center"/>
            <w:hideMark/>
          </w:tcPr>
          <w:p w14:paraId="673727A5" w14:textId="77777777" w:rsidR="0005062F" w:rsidRPr="0005062F" w:rsidRDefault="0005062F" w:rsidP="00956E0B">
            <w:pPr>
              <w:spacing w:after="0" w:line="240" w:lineRule="auto"/>
              <w:jc w:val="center"/>
              <w:rPr>
                <w:rFonts w:ascii="Arial" w:hAnsi="Arial" w:cs="Arial"/>
                <w:i/>
                <w:iCs/>
                <w:color w:val="000000"/>
                <w:sz w:val="16"/>
                <w:szCs w:val="16"/>
              </w:rPr>
            </w:pPr>
            <w:r w:rsidRPr="0005062F">
              <w:rPr>
                <w:rFonts w:ascii="Arial" w:hAnsi="Arial" w:cs="Arial"/>
                <w:i/>
                <w:iCs/>
                <w:color w:val="000000"/>
                <w:sz w:val="16"/>
                <w:szCs w:val="16"/>
              </w:rPr>
              <w:t>komunalna naknada, komunalni doprinos, turistička pristojba, koncesije, naknade, opći prihodi</w:t>
            </w:r>
          </w:p>
        </w:tc>
      </w:tr>
      <w:tr w:rsidR="0005062F" w14:paraId="352CD81E" w14:textId="77777777" w:rsidTr="00230575">
        <w:trPr>
          <w:trHeight w:val="495"/>
        </w:trPr>
        <w:tc>
          <w:tcPr>
            <w:tcW w:w="832" w:type="dxa"/>
            <w:tcBorders>
              <w:top w:val="nil"/>
              <w:left w:val="single" w:sz="8" w:space="0" w:color="auto"/>
              <w:bottom w:val="single" w:sz="8" w:space="0" w:color="auto"/>
              <w:right w:val="single" w:sz="8" w:space="0" w:color="auto"/>
            </w:tcBorders>
            <w:shd w:val="clear" w:color="000000" w:fill="D9D9D9"/>
            <w:vAlign w:val="center"/>
            <w:hideMark/>
          </w:tcPr>
          <w:p w14:paraId="6B8FD8B7"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6</w:t>
            </w:r>
          </w:p>
        </w:tc>
        <w:tc>
          <w:tcPr>
            <w:tcW w:w="1037" w:type="dxa"/>
            <w:tcBorders>
              <w:top w:val="nil"/>
              <w:left w:val="nil"/>
              <w:bottom w:val="single" w:sz="8" w:space="0" w:color="auto"/>
              <w:right w:val="single" w:sz="8" w:space="0" w:color="auto"/>
            </w:tcBorders>
            <w:shd w:val="clear" w:color="000000" w:fill="D9D9D9"/>
            <w:vAlign w:val="center"/>
            <w:hideMark/>
          </w:tcPr>
          <w:p w14:paraId="0879DCE5"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 </w:t>
            </w:r>
          </w:p>
        </w:tc>
        <w:tc>
          <w:tcPr>
            <w:tcW w:w="3496" w:type="dxa"/>
            <w:gridSpan w:val="2"/>
            <w:tcBorders>
              <w:top w:val="nil"/>
              <w:left w:val="nil"/>
              <w:bottom w:val="single" w:sz="8" w:space="0" w:color="auto"/>
              <w:right w:val="single" w:sz="8" w:space="0" w:color="auto"/>
            </w:tcBorders>
            <w:shd w:val="clear" w:color="000000" w:fill="D9D9D9"/>
            <w:vAlign w:val="center"/>
            <w:hideMark/>
          </w:tcPr>
          <w:p w14:paraId="461BECC5" w14:textId="77777777" w:rsidR="0005062F" w:rsidRDefault="0005062F" w:rsidP="00956E0B">
            <w:pPr>
              <w:spacing w:after="0" w:line="240" w:lineRule="auto"/>
              <w:rPr>
                <w:rFonts w:ascii="Arial" w:hAnsi="Arial" w:cs="Arial"/>
                <w:i/>
                <w:iCs/>
                <w:color w:val="000000"/>
                <w:sz w:val="18"/>
                <w:szCs w:val="18"/>
              </w:rPr>
            </w:pPr>
            <w:r>
              <w:rPr>
                <w:rFonts w:ascii="Arial" w:hAnsi="Arial" w:cs="Arial"/>
                <w:i/>
                <w:iCs/>
                <w:color w:val="000000"/>
                <w:sz w:val="18"/>
                <w:szCs w:val="18"/>
              </w:rPr>
              <w:t>Održavanje groblja i pratećih objekata unutar groblja</w:t>
            </w:r>
          </w:p>
        </w:tc>
        <w:tc>
          <w:tcPr>
            <w:tcW w:w="1127" w:type="dxa"/>
            <w:tcBorders>
              <w:top w:val="single" w:sz="8" w:space="0" w:color="auto"/>
              <w:left w:val="nil"/>
              <w:bottom w:val="single" w:sz="8" w:space="0" w:color="auto"/>
              <w:right w:val="single" w:sz="4" w:space="0" w:color="auto"/>
            </w:tcBorders>
            <w:shd w:val="clear" w:color="000000" w:fill="D9D9D9"/>
            <w:vAlign w:val="center"/>
            <w:hideMark/>
          </w:tcPr>
          <w:p w14:paraId="38572885" w14:textId="1DA168A3" w:rsidR="0005062F" w:rsidRPr="0005062F" w:rsidRDefault="0005062F" w:rsidP="00956E0B">
            <w:pPr>
              <w:spacing w:after="0" w:line="240" w:lineRule="auto"/>
              <w:jc w:val="right"/>
              <w:rPr>
                <w:rFonts w:ascii="Arial" w:hAnsi="Arial" w:cs="Arial"/>
                <w:i/>
                <w:iCs/>
                <w:color w:val="000000"/>
                <w:sz w:val="16"/>
                <w:szCs w:val="16"/>
              </w:rPr>
            </w:pPr>
            <w:r w:rsidRPr="0005062F">
              <w:rPr>
                <w:rFonts w:ascii="Arial" w:hAnsi="Arial" w:cs="Arial"/>
                <w:i/>
                <w:iCs/>
                <w:color w:val="000000"/>
                <w:sz w:val="16"/>
                <w:szCs w:val="16"/>
              </w:rPr>
              <w:t>18.000</w:t>
            </w:r>
          </w:p>
        </w:tc>
        <w:tc>
          <w:tcPr>
            <w:tcW w:w="1501" w:type="dxa"/>
            <w:tcBorders>
              <w:top w:val="nil"/>
              <w:left w:val="single" w:sz="4" w:space="0" w:color="auto"/>
              <w:bottom w:val="single" w:sz="8" w:space="0" w:color="auto"/>
              <w:right w:val="single" w:sz="4" w:space="0" w:color="auto"/>
            </w:tcBorders>
            <w:shd w:val="clear" w:color="000000" w:fill="D9D9D9"/>
            <w:vAlign w:val="center"/>
          </w:tcPr>
          <w:p w14:paraId="02BA3FD3" w14:textId="48F3843F" w:rsidR="0005062F" w:rsidRPr="0005062F" w:rsidRDefault="00244667" w:rsidP="00956E0B">
            <w:pPr>
              <w:spacing w:after="0" w:line="240" w:lineRule="auto"/>
              <w:jc w:val="right"/>
              <w:rPr>
                <w:rFonts w:ascii="Arial" w:hAnsi="Arial" w:cs="Arial"/>
                <w:i/>
                <w:iCs/>
                <w:color w:val="000000"/>
                <w:sz w:val="16"/>
                <w:szCs w:val="16"/>
              </w:rPr>
            </w:pPr>
            <w:r>
              <w:rPr>
                <w:rFonts w:ascii="Arial" w:hAnsi="Arial" w:cs="Arial"/>
                <w:i/>
                <w:iCs/>
                <w:color w:val="000000"/>
                <w:sz w:val="16"/>
                <w:szCs w:val="16"/>
              </w:rPr>
              <w:t>18.000,00</w:t>
            </w:r>
          </w:p>
        </w:tc>
        <w:tc>
          <w:tcPr>
            <w:tcW w:w="1768" w:type="dxa"/>
            <w:tcBorders>
              <w:top w:val="nil"/>
              <w:left w:val="single" w:sz="4" w:space="0" w:color="auto"/>
              <w:bottom w:val="single" w:sz="8" w:space="0" w:color="auto"/>
              <w:right w:val="single" w:sz="8" w:space="0" w:color="auto"/>
            </w:tcBorders>
            <w:shd w:val="clear" w:color="000000" w:fill="D9D9D9"/>
            <w:vAlign w:val="center"/>
            <w:hideMark/>
          </w:tcPr>
          <w:p w14:paraId="3E2F3C66" w14:textId="77777777" w:rsidR="0005062F" w:rsidRPr="0005062F" w:rsidRDefault="0005062F" w:rsidP="00956E0B">
            <w:pPr>
              <w:spacing w:after="0" w:line="240" w:lineRule="auto"/>
              <w:jc w:val="center"/>
              <w:rPr>
                <w:rFonts w:ascii="Arial" w:hAnsi="Arial" w:cs="Arial"/>
                <w:i/>
                <w:iCs/>
                <w:color w:val="000000"/>
                <w:sz w:val="16"/>
                <w:szCs w:val="16"/>
              </w:rPr>
            </w:pPr>
            <w:r w:rsidRPr="0005062F">
              <w:rPr>
                <w:rFonts w:ascii="Arial" w:hAnsi="Arial" w:cs="Arial"/>
                <w:i/>
                <w:iCs/>
                <w:color w:val="000000"/>
                <w:sz w:val="16"/>
                <w:szCs w:val="16"/>
              </w:rPr>
              <w:t> </w:t>
            </w:r>
          </w:p>
        </w:tc>
      </w:tr>
      <w:tr w:rsidR="0005062F" w14:paraId="07AD3BA4" w14:textId="77777777" w:rsidTr="00230575">
        <w:trPr>
          <w:trHeight w:val="315"/>
        </w:trPr>
        <w:tc>
          <w:tcPr>
            <w:tcW w:w="832" w:type="dxa"/>
            <w:tcBorders>
              <w:top w:val="nil"/>
              <w:left w:val="single" w:sz="8" w:space="0" w:color="auto"/>
              <w:bottom w:val="single" w:sz="8" w:space="0" w:color="auto"/>
              <w:right w:val="single" w:sz="8" w:space="0" w:color="auto"/>
            </w:tcBorders>
            <w:vAlign w:val="center"/>
            <w:hideMark/>
          </w:tcPr>
          <w:p w14:paraId="146BD72F"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6.1.</w:t>
            </w:r>
          </w:p>
        </w:tc>
        <w:tc>
          <w:tcPr>
            <w:tcW w:w="1037" w:type="dxa"/>
            <w:tcBorders>
              <w:top w:val="nil"/>
              <w:left w:val="nil"/>
              <w:bottom w:val="single" w:sz="8" w:space="0" w:color="auto"/>
              <w:right w:val="single" w:sz="8" w:space="0" w:color="auto"/>
            </w:tcBorders>
            <w:vAlign w:val="center"/>
            <w:hideMark/>
          </w:tcPr>
          <w:p w14:paraId="082AE937"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A209121</w:t>
            </w:r>
          </w:p>
        </w:tc>
        <w:tc>
          <w:tcPr>
            <w:tcW w:w="3496" w:type="dxa"/>
            <w:gridSpan w:val="2"/>
            <w:tcBorders>
              <w:top w:val="nil"/>
              <w:left w:val="nil"/>
              <w:bottom w:val="single" w:sz="8" w:space="0" w:color="auto"/>
              <w:right w:val="single" w:sz="8" w:space="0" w:color="auto"/>
            </w:tcBorders>
            <w:vAlign w:val="center"/>
            <w:hideMark/>
          </w:tcPr>
          <w:p w14:paraId="71418CDD"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Održavanje groblja</w:t>
            </w:r>
          </w:p>
        </w:tc>
        <w:tc>
          <w:tcPr>
            <w:tcW w:w="1127" w:type="dxa"/>
            <w:tcBorders>
              <w:top w:val="single" w:sz="8" w:space="0" w:color="auto"/>
              <w:left w:val="nil"/>
              <w:bottom w:val="single" w:sz="8" w:space="0" w:color="auto"/>
              <w:right w:val="single" w:sz="4" w:space="0" w:color="auto"/>
            </w:tcBorders>
            <w:vAlign w:val="center"/>
            <w:hideMark/>
          </w:tcPr>
          <w:p w14:paraId="7AC5E8BA" w14:textId="7FC141A6" w:rsidR="0005062F" w:rsidRPr="0005062F" w:rsidRDefault="0005062F" w:rsidP="00956E0B">
            <w:pPr>
              <w:spacing w:after="0" w:line="240" w:lineRule="auto"/>
              <w:jc w:val="right"/>
              <w:rPr>
                <w:rFonts w:ascii="Arial" w:hAnsi="Arial" w:cs="Arial"/>
                <w:color w:val="000000"/>
                <w:sz w:val="16"/>
                <w:szCs w:val="16"/>
              </w:rPr>
            </w:pPr>
            <w:r w:rsidRPr="0005062F">
              <w:rPr>
                <w:rFonts w:ascii="Arial" w:hAnsi="Arial" w:cs="Arial"/>
                <w:color w:val="000000"/>
                <w:sz w:val="16"/>
                <w:szCs w:val="16"/>
              </w:rPr>
              <w:t>18.000</w:t>
            </w:r>
          </w:p>
        </w:tc>
        <w:tc>
          <w:tcPr>
            <w:tcW w:w="1501" w:type="dxa"/>
            <w:tcBorders>
              <w:top w:val="nil"/>
              <w:left w:val="single" w:sz="4" w:space="0" w:color="auto"/>
              <w:bottom w:val="single" w:sz="8" w:space="0" w:color="auto"/>
              <w:right w:val="single" w:sz="4" w:space="0" w:color="auto"/>
            </w:tcBorders>
            <w:vAlign w:val="center"/>
          </w:tcPr>
          <w:p w14:paraId="157E1DE3" w14:textId="1844C92C" w:rsidR="0005062F" w:rsidRPr="0005062F" w:rsidRDefault="00244667" w:rsidP="00956E0B">
            <w:pPr>
              <w:spacing w:after="0" w:line="240" w:lineRule="auto"/>
              <w:jc w:val="right"/>
              <w:rPr>
                <w:rFonts w:ascii="Arial" w:hAnsi="Arial" w:cs="Arial"/>
                <w:color w:val="000000"/>
                <w:sz w:val="16"/>
                <w:szCs w:val="16"/>
              </w:rPr>
            </w:pPr>
            <w:r>
              <w:rPr>
                <w:rFonts w:ascii="Arial" w:hAnsi="Arial" w:cs="Arial"/>
                <w:color w:val="000000"/>
                <w:sz w:val="16"/>
                <w:szCs w:val="16"/>
              </w:rPr>
              <w:t>18.000,00</w:t>
            </w:r>
          </w:p>
        </w:tc>
        <w:tc>
          <w:tcPr>
            <w:tcW w:w="1768" w:type="dxa"/>
            <w:tcBorders>
              <w:top w:val="nil"/>
              <w:left w:val="single" w:sz="4" w:space="0" w:color="auto"/>
              <w:bottom w:val="single" w:sz="8" w:space="0" w:color="auto"/>
              <w:right w:val="single" w:sz="8" w:space="0" w:color="auto"/>
            </w:tcBorders>
            <w:vAlign w:val="center"/>
            <w:hideMark/>
          </w:tcPr>
          <w:p w14:paraId="224D39C0" w14:textId="77777777" w:rsidR="0005062F" w:rsidRPr="0005062F" w:rsidRDefault="0005062F" w:rsidP="00956E0B">
            <w:pPr>
              <w:spacing w:after="0" w:line="240" w:lineRule="auto"/>
              <w:jc w:val="center"/>
              <w:rPr>
                <w:rFonts w:ascii="Arial" w:hAnsi="Arial" w:cs="Arial"/>
                <w:color w:val="000000"/>
                <w:sz w:val="16"/>
                <w:szCs w:val="16"/>
              </w:rPr>
            </w:pPr>
            <w:r w:rsidRPr="0005062F">
              <w:rPr>
                <w:rFonts w:ascii="Arial" w:hAnsi="Arial" w:cs="Arial"/>
                <w:color w:val="000000"/>
                <w:sz w:val="16"/>
                <w:szCs w:val="16"/>
              </w:rPr>
              <w:t>komunalna naknada</w:t>
            </w:r>
          </w:p>
        </w:tc>
      </w:tr>
      <w:tr w:rsidR="0005062F" w14:paraId="52AB17AD" w14:textId="77777777" w:rsidTr="00230575">
        <w:trPr>
          <w:trHeight w:val="495"/>
        </w:trPr>
        <w:tc>
          <w:tcPr>
            <w:tcW w:w="832" w:type="dxa"/>
            <w:tcBorders>
              <w:top w:val="nil"/>
              <w:left w:val="single" w:sz="8" w:space="0" w:color="auto"/>
              <w:bottom w:val="single" w:sz="8" w:space="0" w:color="auto"/>
              <w:right w:val="single" w:sz="8" w:space="0" w:color="auto"/>
            </w:tcBorders>
            <w:shd w:val="clear" w:color="000000" w:fill="D9D9D9"/>
            <w:vAlign w:val="center"/>
            <w:hideMark/>
          </w:tcPr>
          <w:p w14:paraId="1BD5C198"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7</w:t>
            </w:r>
          </w:p>
        </w:tc>
        <w:tc>
          <w:tcPr>
            <w:tcW w:w="1037" w:type="dxa"/>
            <w:tcBorders>
              <w:top w:val="nil"/>
              <w:left w:val="nil"/>
              <w:bottom w:val="single" w:sz="8" w:space="0" w:color="auto"/>
              <w:right w:val="single" w:sz="8" w:space="0" w:color="auto"/>
            </w:tcBorders>
            <w:shd w:val="clear" w:color="000000" w:fill="D9D9D9"/>
            <w:vAlign w:val="center"/>
            <w:hideMark/>
          </w:tcPr>
          <w:p w14:paraId="7270B4D7"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 </w:t>
            </w:r>
          </w:p>
        </w:tc>
        <w:tc>
          <w:tcPr>
            <w:tcW w:w="3496" w:type="dxa"/>
            <w:gridSpan w:val="2"/>
            <w:tcBorders>
              <w:top w:val="nil"/>
              <w:left w:val="nil"/>
              <w:bottom w:val="single" w:sz="8" w:space="0" w:color="auto"/>
              <w:right w:val="single" w:sz="8" w:space="0" w:color="auto"/>
            </w:tcBorders>
            <w:shd w:val="clear" w:color="000000" w:fill="D9D9D9"/>
            <w:vAlign w:val="center"/>
            <w:hideMark/>
          </w:tcPr>
          <w:p w14:paraId="68D68707" w14:textId="77777777" w:rsidR="0005062F" w:rsidRDefault="0005062F" w:rsidP="00956E0B">
            <w:pPr>
              <w:spacing w:after="0" w:line="240" w:lineRule="auto"/>
              <w:rPr>
                <w:rFonts w:ascii="Arial" w:hAnsi="Arial" w:cs="Arial"/>
                <w:i/>
                <w:iCs/>
                <w:color w:val="000000"/>
                <w:sz w:val="18"/>
                <w:szCs w:val="18"/>
              </w:rPr>
            </w:pPr>
            <w:r>
              <w:rPr>
                <w:rFonts w:ascii="Arial" w:hAnsi="Arial" w:cs="Arial"/>
                <w:i/>
                <w:iCs/>
                <w:color w:val="000000"/>
                <w:sz w:val="18"/>
                <w:szCs w:val="18"/>
              </w:rPr>
              <w:t>Održavanje čistoće javnih površina</w:t>
            </w:r>
          </w:p>
        </w:tc>
        <w:tc>
          <w:tcPr>
            <w:tcW w:w="1127" w:type="dxa"/>
            <w:tcBorders>
              <w:top w:val="single" w:sz="8" w:space="0" w:color="auto"/>
              <w:left w:val="nil"/>
              <w:bottom w:val="single" w:sz="8" w:space="0" w:color="auto"/>
              <w:right w:val="single" w:sz="4" w:space="0" w:color="auto"/>
            </w:tcBorders>
            <w:shd w:val="clear" w:color="000000" w:fill="D9D9D9"/>
            <w:vAlign w:val="center"/>
            <w:hideMark/>
          </w:tcPr>
          <w:p w14:paraId="0906F92E" w14:textId="1411FC6D" w:rsidR="0005062F" w:rsidRPr="0005062F" w:rsidRDefault="0005062F" w:rsidP="00956E0B">
            <w:pPr>
              <w:spacing w:after="0" w:line="240" w:lineRule="auto"/>
              <w:jc w:val="right"/>
              <w:rPr>
                <w:rFonts w:ascii="Arial" w:hAnsi="Arial" w:cs="Arial"/>
                <w:i/>
                <w:iCs/>
                <w:color w:val="000000"/>
                <w:sz w:val="16"/>
                <w:szCs w:val="16"/>
              </w:rPr>
            </w:pPr>
            <w:r w:rsidRPr="0005062F">
              <w:rPr>
                <w:rFonts w:ascii="Arial" w:hAnsi="Arial" w:cs="Arial"/>
                <w:i/>
                <w:iCs/>
                <w:color w:val="000000"/>
                <w:sz w:val="16"/>
                <w:szCs w:val="16"/>
              </w:rPr>
              <w:t>250.000</w:t>
            </w:r>
          </w:p>
        </w:tc>
        <w:tc>
          <w:tcPr>
            <w:tcW w:w="1501" w:type="dxa"/>
            <w:tcBorders>
              <w:top w:val="nil"/>
              <w:left w:val="single" w:sz="4" w:space="0" w:color="auto"/>
              <w:bottom w:val="single" w:sz="8" w:space="0" w:color="auto"/>
              <w:right w:val="single" w:sz="4" w:space="0" w:color="auto"/>
            </w:tcBorders>
            <w:shd w:val="clear" w:color="000000" w:fill="D9D9D9"/>
            <w:vAlign w:val="center"/>
          </w:tcPr>
          <w:p w14:paraId="6B9200D2" w14:textId="5884E686" w:rsidR="0005062F" w:rsidRPr="0005062F" w:rsidRDefault="00244667" w:rsidP="00956E0B">
            <w:pPr>
              <w:spacing w:after="0" w:line="240" w:lineRule="auto"/>
              <w:jc w:val="right"/>
              <w:rPr>
                <w:rFonts w:ascii="Arial" w:hAnsi="Arial" w:cs="Arial"/>
                <w:i/>
                <w:iCs/>
                <w:color w:val="000000"/>
                <w:sz w:val="16"/>
                <w:szCs w:val="16"/>
              </w:rPr>
            </w:pPr>
            <w:r>
              <w:rPr>
                <w:rFonts w:ascii="Arial" w:hAnsi="Arial" w:cs="Arial"/>
                <w:i/>
                <w:iCs/>
                <w:color w:val="000000"/>
                <w:sz w:val="16"/>
                <w:szCs w:val="16"/>
              </w:rPr>
              <w:t>249.795,36</w:t>
            </w:r>
          </w:p>
        </w:tc>
        <w:tc>
          <w:tcPr>
            <w:tcW w:w="1768" w:type="dxa"/>
            <w:tcBorders>
              <w:top w:val="nil"/>
              <w:left w:val="single" w:sz="4" w:space="0" w:color="auto"/>
              <w:bottom w:val="single" w:sz="8" w:space="0" w:color="auto"/>
              <w:right w:val="single" w:sz="8" w:space="0" w:color="auto"/>
            </w:tcBorders>
            <w:shd w:val="clear" w:color="000000" w:fill="D9D9D9"/>
            <w:vAlign w:val="center"/>
            <w:hideMark/>
          </w:tcPr>
          <w:p w14:paraId="5B367172" w14:textId="77777777" w:rsidR="0005062F" w:rsidRPr="0005062F" w:rsidRDefault="0005062F" w:rsidP="00956E0B">
            <w:pPr>
              <w:spacing w:after="0" w:line="240" w:lineRule="auto"/>
              <w:jc w:val="center"/>
              <w:rPr>
                <w:rFonts w:ascii="Arial" w:hAnsi="Arial" w:cs="Arial"/>
                <w:i/>
                <w:iCs/>
                <w:color w:val="000000"/>
                <w:sz w:val="16"/>
                <w:szCs w:val="16"/>
              </w:rPr>
            </w:pPr>
            <w:r w:rsidRPr="0005062F">
              <w:rPr>
                <w:rFonts w:ascii="Arial" w:hAnsi="Arial" w:cs="Arial"/>
                <w:i/>
                <w:iCs/>
                <w:color w:val="000000"/>
                <w:sz w:val="16"/>
                <w:szCs w:val="16"/>
              </w:rPr>
              <w:t> </w:t>
            </w:r>
          </w:p>
        </w:tc>
      </w:tr>
      <w:tr w:rsidR="0005062F" w14:paraId="3FB827AB" w14:textId="77777777" w:rsidTr="00230575">
        <w:trPr>
          <w:trHeight w:val="495"/>
        </w:trPr>
        <w:tc>
          <w:tcPr>
            <w:tcW w:w="832" w:type="dxa"/>
            <w:tcBorders>
              <w:top w:val="nil"/>
              <w:left w:val="single" w:sz="8" w:space="0" w:color="auto"/>
              <w:bottom w:val="single" w:sz="8" w:space="0" w:color="auto"/>
              <w:right w:val="single" w:sz="8" w:space="0" w:color="auto"/>
            </w:tcBorders>
            <w:vAlign w:val="center"/>
            <w:hideMark/>
          </w:tcPr>
          <w:p w14:paraId="08B82BF5"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lastRenderedPageBreak/>
              <w:t>7.1.</w:t>
            </w:r>
          </w:p>
        </w:tc>
        <w:tc>
          <w:tcPr>
            <w:tcW w:w="1037" w:type="dxa"/>
            <w:tcBorders>
              <w:top w:val="nil"/>
              <w:left w:val="nil"/>
              <w:bottom w:val="single" w:sz="8" w:space="0" w:color="auto"/>
              <w:right w:val="single" w:sz="8" w:space="0" w:color="auto"/>
            </w:tcBorders>
            <w:vAlign w:val="center"/>
            <w:hideMark/>
          </w:tcPr>
          <w:p w14:paraId="1C7AFCE5"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A209101</w:t>
            </w:r>
          </w:p>
        </w:tc>
        <w:tc>
          <w:tcPr>
            <w:tcW w:w="3496" w:type="dxa"/>
            <w:gridSpan w:val="2"/>
            <w:tcBorders>
              <w:top w:val="nil"/>
              <w:left w:val="nil"/>
              <w:bottom w:val="single" w:sz="8" w:space="0" w:color="auto"/>
              <w:right w:val="single" w:sz="8" w:space="0" w:color="auto"/>
            </w:tcBorders>
            <w:vAlign w:val="center"/>
            <w:hideMark/>
          </w:tcPr>
          <w:p w14:paraId="35449B15" w14:textId="77777777" w:rsidR="0005062F" w:rsidRDefault="0005062F" w:rsidP="00956E0B">
            <w:pPr>
              <w:spacing w:after="0" w:line="240" w:lineRule="auto"/>
              <w:rPr>
                <w:rFonts w:ascii="Arial" w:hAnsi="Arial" w:cs="Arial"/>
                <w:i/>
                <w:iCs/>
                <w:color w:val="000000"/>
                <w:sz w:val="18"/>
                <w:szCs w:val="18"/>
              </w:rPr>
            </w:pPr>
            <w:r>
              <w:rPr>
                <w:rFonts w:ascii="Arial" w:hAnsi="Arial" w:cs="Arial"/>
                <w:i/>
                <w:iCs/>
                <w:color w:val="000000"/>
                <w:sz w:val="18"/>
                <w:szCs w:val="18"/>
              </w:rPr>
              <w:t>Održavanje čistoće javnih površina, godišnji ugovor</w:t>
            </w:r>
          </w:p>
        </w:tc>
        <w:tc>
          <w:tcPr>
            <w:tcW w:w="1127" w:type="dxa"/>
            <w:tcBorders>
              <w:top w:val="single" w:sz="8" w:space="0" w:color="auto"/>
              <w:left w:val="nil"/>
              <w:bottom w:val="single" w:sz="8" w:space="0" w:color="auto"/>
              <w:right w:val="single" w:sz="4" w:space="0" w:color="auto"/>
            </w:tcBorders>
            <w:vAlign w:val="center"/>
            <w:hideMark/>
          </w:tcPr>
          <w:p w14:paraId="23FE4FD2" w14:textId="501CF715" w:rsidR="0005062F" w:rsidRPr="0005062F" w:rsidRDefault="0005062F" w:rsidP="00956E0B">
            <w:pPr>
              <w:spacing w:after="0" w:line="240" w:lineRule="auto"/>
              <w:jc w:val="right"/>
              <w:rPr>
                <w:rFonts w:ascii="Arial" w:hAnsi="Arial" w:cs="Arial"/>
                <w:i/>
                <w:iCs/>
                <w:color w:val="000000"/>
                <w:sz w:val="16"/>
                <w:szCs w:val="16"/>
              </w:rPr>
            </w:pPr>
            <w:r w:rsidRPr="0005062F">
              <w:rPr>
                <w:rFonts w:ascii="Arial" w:hAnsi="Arial" w:cs="Arial"/>
                <w:i/>
                <w:iCs/>
                <w:color w:val="000000"/>
                <w:sz w:val="16"/>
                <w:szCs w:val="16"/>
              </w:rPr>
              <w:t>250.000</w:t>
            </w:r>
          </w:p>
        </w:tc>
        <w:tc>
          <w:tcPr>
            <w:tcW w:w="1501" w:type="dxa"/>
            <w:tcBorders>
              <w:top w:val="nil"/>
              <w:left w:val="single" w:sz="4" w:space="0" w:color="auto"/>
              <w:bottom w:val="single" w:sz="8" w:space="0" w:color="auto"/>
              <w:right w:val="single" w:sz="4" w:space="0" w:color="auto"/>
            </w:tcBorders>
            <w:vAlign w:val="center"/>
          </w:tcPr>
          <w:p w14:paraId="6E48E0EF" w14:textId="74EC3DB7" w:rsidR="0005062F" w:rsidRPr="0005062F" w:rsidRDefault="00244667" w:rsidP="00956E0B">
            <w:pPr>
              <w:spacing w:after="0" w:line="240" w:lineRule="auto"/>
              <w:jc w:val="right"/>
              <w:rPr>
                <w:rFonts w:ascii="Arial" w:hAnsi="Arial" w:cs="Arial"/>
                <w:i/>
                <w:iCs/>
                <w:color w:val="000000"/>
                <w:sz w:val="16"/>
                <w:szCs w:val="16"/>
              </w:rPr>
            </w:pPr>
            <w:r>
              <w:rPr>
                <w:rFonts w:ascii="Arial" w:hAnsi="Arial" w:cs="Arial"/>
                <w:i/>
                <w:iCs/>
                <w:color w:val="000000"/>
                <w:sz w:val="16"/>
                <w:szCs w:val="16"/>
              </w:rPr>
              <w:t>249.795,36</w:t>
            </w:r>
          </w:p>
        </w:tc>
        <w:tc>
          <w:tcPr>
            <w:tcW w:w="1768" w:type="dxa"/>
            <w:tcBorders>
              <w:top w:val="nil"/>
              <w:left w:val="single" w:sz="4" w:space="0" w:color="auto"/>
              <w:bottom w:val="single" w:sz="8" w:space="0" w:color="auto"/>
              <w:right w:val="single" w:sz="8" w:space="0" w:color="auto"/>
            </w:tcBorders>
            <w:vAlign w:val="center"/>
            <w:hideMark/>
          </w:tcPr>
          <w:p w14:paraId="7CEA331F" w14:textId="77777777" w:rsidR="0005062F" w:rsidRPr="0005062F" w:rsidRDefault="0005062F" w:rsidP="00956E0B">
            <w:pPr>
              <w:spacing w:after="0" w:line="240" w:lineRule="auto"/>
              <w:jc w:val="center"/>
              <w:rPr>
                <w:rFonts w:ascii="Arial" w:hAnsi="Arial" w:cs="Arial"/>
                <w:i/>
                <w:iCs/>
                <w:color w:val="000000"/>
                <w:sz w:val="16"/>
                <w:szCs w:val="16"/>
              </w:rPr>
            </w:pPr>
            <w:r w:rsidRPr="0005062F">
              <w:rPr>
                <w:rFonts w:ascii="Arial" w:hAnsi="Arial" w:cs="Arial"/>
                <w:i/>
                <w:iCs/>
                <w:color w:val="000000"/>
                <w:sz w:val="16"/>
                <w:szCs w:val="16"/>
              </w:rPr>
              <w:t>komunalna naknada, komunalni doprinos, koncesije, turistička pristojba</w:t>
            </w:r>
          </w:p>
        </w:tc>
      </w:tr>
      <w:tr w:rsidR="0005062F" w14:paraId="6B6E1164" w14:textId="77777777" w:rsidTr="00230575">
        <w:trPr>
          <w:trHeight w:val="495"/>
        </w:trPr>
        <w:tc>
          <w:tcPr>
            <w:tcW w:w="832" w:type="dxa"/>
            <w:tcBorders>
              <w:top w:val="nil"/>
              <w:left w:val="single" w:sz="8" w:space="0" w:color="auto"/>
              <w:bottom w:val="single" w:sz="8" w:space="0" w:color="auto"/>
              <w:right w:val="single" w:sz="8" w:space="0" w:color="auto"/>
            </w:tcBorders>
            <w:vAlign w:val="center"/>
          </w:tcPr>
          <w:p w14:paraId="16D6AB42"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7.2.</w:t>
            </w:r>
          </w:p>
        </w:tc>
        <w:tc>
          <w:tcPr>
            <w:tcW w:w="1037" w:type="dxa"/>
            <w:tcBorders>
              <w:top w:val="nil"/>
              <w:left w:val="nil"/>
              <w:bottom w:val="single" w:sz="8" w:space="0" w:color="auto"/>
              <w:right w:val="single" w:sz="8" w:space="0" w:color="auto"/>
            </w:tcBorders>
            <w:vAlign w:val="center"/>
          </w:tcPr>
          <w:p w14:paraId="4474B82D"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A209104</w:t>
            </w:r>
          </w:p>
        </w:tc>
        <w:tc>
          <w:tcPr>
            <w:tcW w:w="3496" w:type="dxa"/>
            <w:gridSpan w:val="2"/>
            <w:tcBorders>
              <w:top w:val="nil"/>
              <w:left w:val="nil"/>
              <w:bottom w:val="single" w:sz="8" w:space="0" w:color="auto"/>
              <w:right w:val="single" w:sz="8" w:space="0" w:color="auto"/>
            </w:tcBorders>
            <w:vAlign w:val="center"/>
          </w:tcPr>
          <w:p w14:paraId="4CCA6ED6" w14:textId="77777777" w:rsidR="0005062F" w:rsidRDefault="0005062F" w:rsidP="00956E0B">
            <w:pPr>
              <w:spacing w:after="0" w:line="240" w:lineRule="auto"/>
              <w:rPr>
                <w:rFonts w:ascii="Arial" w:hAnsi="Arial" w:cs="Arial"/>
                <w:i/>
                <w:iCs/>
                <w:color w:val="000000"/>
                <w:sz w:val="18"/>
                <w:szCs w:val="18"/>
              </w:rPr>
            </w:pPr>
            <w:r>
              <w:rPr>
                <w:rFonts w:ascii="Arial" w:hAnsi="Arial" w:cs="Arial"/>
                <w:i/>
                <w:iCs/>
                <w:color w:val="000000"/>
                <w:sz w:val="18"/>
                <w:szCs w:val="18"/>
              </w:rPr>
              <w:t>Interventno održavanja čistoće javnih površina</w:t>
            </w:r>
          </w:p>
        </w:tc>
        <w:tc>
          <w:tcPr>
            <w:tcW w:w="1127" w:type="dxa"/>
            <w:tcBorders>
              <w:top w:val="single" w:sz="8" w:space="0" w:color="auto"/>
              <w:left w:val="nil"/>
              <w:bottom w:val="single" w:sz="8" w:space="0" w:color="auto"/>
              <w:right w:val="single" w:sz="4" w:space="0" w:color="auto"/>
            </w:tcBorders>
            <w:vAlign w:val="center"/>
          </w:tcPr>
          <w:p w14:paraId="0D0AF571" w14:textId="023FCF87" w:rsidR="0005062F" w:rsidRPr="0005062F" w:rsidRDefault="0005062F" w:rsidP="00956E0B">
            <w:pPr>
              <w:spacing w:after="0" w:line="240" w:lineRule="auto"/>
              <w:jc w:val="right"/>
              <w:rPr>
                <w:rFonts w:ascii="Arial" w:hAnsi="Arial" w:cs="Arial"/>
                <w:i/>
                <w:iCs/>
                <w:color w:val="000000"/>
                <w:sz w:val="16"/>
                <w:szCs w:val="16"/>
              </w:rPr>
            </w:pPr>
          </w:p>
        </w:tc>
        <w:tc>
          <w:tcPr>
            <w:tcW w:w="1501" w:type="dxa"/>
            <w:tcBorders>
              <w:top w:val="nil"/>
              <w:left w:val="single" w:sz="4" w:space="0" w:color="auto"/>
              <w:bottom w:val="single" w:sz="8" w:space="0" w:color="auto"/>
              <w:right w:val="single" w:sz="4" w:space="0" w:color="auto"/>
            </w:tcBorders>
            <w:vAlign w:val="center"/>
          </w:tcPr>
          <w:p w14:paraId="7876A087" w14:textId="77777777" w:rsidR="0005062F" w:rsidRPr="0005062F" w:rsidRDefault="0005062F" w:rsidP="00956E0B">
            <w:pPr>
              <w:spacing w:after="0" w:line="240" w:lineRule="auto"/>
              <w:jc w:val="right"/>
              <w:rPr>
                <w:rFonts w:ascii="Arial" w:hAnsi="Arial" w:cs="Arial"/>
                <w:color w:val="000000"/>
                <w:sz w:val="16"/>
                <w:szCs w:val="16"/>
              </w:rPr>
            </w:pPr>
          </w:p>
        </w:tc>
        <w:tc>
          <w:tcPr>
            <w:tcW w:w="1768" w:type="dxa"/>
            <w:tcBorders>
              <w:top w:val="nil"/>
              <w:left w:val="single" w:sz="4" w:space="0" w:color="auto"/>
              <w:bottom w:val="single" w:sz="8" w:space="0" w:color="auto"/>
              <w:right w:val="single" w:sz="8" w:space="0" w:color="auto"/>
            </w:tcBorders>
            <w:vAlign w:val="center"/>
          </w:tcPr>
          <w:p w14:paraId="79F948E2" w14:textId="77777777" w:rsidR="0005062F" w:rsidRPr="0005062F" w:rsidRDefault="0005062F" w:rsidP="00956E0B">
            <w:pPr>
              <w:spacing w:after="0" w:line="240" w:lineRule="auto"/>
              <w:jc w:val="center"/>
              <w:rPr>
                <w:rFonts w:ascii="Arial" w:hAnsi="Arial" w:cs="Arial"/>
                <w:i/>
                <w:iCs/>
                <w:color w:val="000000"/>
                <w:sz w:val="16"/>
                <w:szCs w:val="16"/>
              </w:rPr>
            </w:pPr>
            <w:r w:rsidRPr="0005062F">
              <w:rPr>
                <w:rFonts w:ascii="Arial" w:hAnsi="Arial" w:cs="Arial"/>
                <w:color w:val="000000"/>
                <w:sz w:val="16"/>
                <w:szCs w:val="16"/>
              </w:rPr>
              <w:t>komunalna naknada</w:t>
            </w:r>
          </w:p>
        </w:tc>
      </w:tr>
      <w:tr w:rsidR="0005062F" w14:paraId="721496DA" w14:textId="77777777" w:rsidTr="00230575">
        <w:trPr>
          <w:trHeight w:val="315"/>
        </w:trPr>
        <w:tc>
          <w:tcPr>
            <w:tcW w:w="832" w:type="dxa"/>
            <w:tcBorders>
              <w:top w:val="nil"/>
              <w:left w:val="single" w:sz="8" w:space="0" w:color="auto"/>
              <w:bottom w:val="single" w:sz="8" w:space="0" w:color="auto"/>
              <w:right w:val="single" w:sz="8" w:space="0" w:color="auto"/>
            </w:tcBorders>
            <w:shd w:val="clear" w:color="000000" w:fill="D9D9D9"/>
            <w:vAlign w:val="center"/>
            <w:hideMark/>
          </w:tcPr>
          <w:p w14:paraId="789E1CF0"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8</w:t>
            </w:r>
          </w:p>
        </w:tc>
        <w:tc>
          <w:tcPr>
            <w:tcW w:w="1037" w:type="dxa"/>
            <w:tcBorders>
              <w:top w:val="nil"/>
              <w:left w:val="nil"/>
              <w:bottom w:val="single" w:sz="8" w:space="0" w:color="auto"/>
              <w:right w:val="single" w:sz="8" w:space="0" w:color="auto"/>
            </w:tcBorders>
            <w:shd w:val="clear" w:color="000000" w:fill="D9D9D9"/>
            <w:vAlign w:val="center"/>
            <w:hideMark/>
          </w:tcPr>
          <w:p w14:paraId="64C92DE1" w14:textId="77777777" w:rsidR="0005062F" w:rsidRDefault="0005062F" w:rsidP="00956E0B">
            <w:pPr>
              <w:spacing w:after="0" w:line="240" w:lineRule="auto"/>
              <w:jc w:val="center"/>
              <w:rPr>
                <w:rFonts w:ascii="Arial" w:hAnsi="Arial" w:cs="Arial"/>
                <w:i/>
                <w:iCs/>
                <w:color w:val="000000"/>
                <w:sz w:val="18"/>
                <w:szCs w:val="18"/>
              </w:rPr>
            </w:pPr>
            <w:r>
              <w:rPr>
                <w:rFonts w:ascii="Arial" w:hAnsi="Arial" w:cs="Arial"/>
                <w:i/>
                <w:iCs/>
                <w:color w:val="000000"/>
                <w:sz w:val="18"/>
                <w:szCs w:val="18"/>
              </w:rPr>
              <w:t> </w:t>
            </w:r>
          </w:p>
        </w:tc>
        <w:tc>
          <w:tcPr>
            <w:tcW w:w="3496" w:type="dxa"/>
            <w:gridSpan w:val="2"/>
            <w:tcBorders>
              <w:top w:val="nil"/>
              <w:left w:val="nil"/>
              <w:bottom w:val="single" w:sz="8" w:space="0" w:color="auto"/>
              <w:right w:val="single" w:sz="8" w:space="0" w:color="auto"/>
            </w:tcBorders>
            <w:shd w:val="clear" w:color="000000" w:fill="D9D9D9"/>
            <w:vAlign w:val="center"/>
            <w:hideMark/>
          </w:tcPr>
          <w:p w14:paraId="14F1F2F9" w14:textId="77777777" w:rsidR="0005062F" w:rsidRDefault="0005062F" w:rsidP="00956E0B">
            <w:pPr>
              <w:spacing w:after="0" w:line="240" w:lineRule="auto"/>
              <w:rPr>
                <w:rFonts w:ascii="Arial" w:hAnsi="Arial" w:cs="Arial"/>
                <w:i/>
                <w:iCs/>
                <w:color w:val="000000"/>
                <w:sz w:val="18"/>
                <w:szCs w:val="18"/>
              </w:rPr>
            </w:pPr>
            <w:r>
              <w:rPr>
                <w:rFonts w:ascii="Arial" w:hAnsi="Arial" w:cs="Arial"/>
                <w:i/>
                <w:iCs/>
                <w:color w:val="000000"/>
                <w:sz w:val="18"/>
                <w:szCs w:val="18"/>
              </w:rPr>
              <w:t>Održavanje javne rasvjete</w:t>
            </w:r>
          </w:p>
        </w:tc>
        <w:tc>
          <w:tcPr>
            <w:tcW w:w="1127" w:type="dxa"/>
            <w:tcBorders>
              <w:top w:val="single" w:sz="8" w:space="0" w:color="auto"/>
              <w:left w:val="nil"/>
              <w:bottom w:val="single" w:sz="8" w:space="0" w:color="auto"/>
              <w:right w:val="single" w:sz="4" w:space="0" w:color="auto"/>
            </w:tcBorders>
            <w:shd w:val="clear" w:color="000000" w:fill="D9D9D9"/>
            <w:vAlign w:val="center"/>
            <w:hideMark/>
          </w:tcPr>
          <w:p w14:paraId="2102F2F5" w14:textId="1D121A09" w:rsidR="0005062F" w:rsidRPr="0005062F" w:rsidRDefault="0005062F" w:rsidP="00956E0B">
            <w:pPr>
              <w:spacing w:after="0" w:line="240" w:lineRule="auto"/>
              <w:jc w:val="right"/>
              <w:rPr>
                <w:rFonts w:ascii="Arial" w:hAnsi="Arial" w:cs="Arial"/>
                <w:i/>
                <w:iCs/>
                <w:color w:val="000000"/>
                <w:sz w:val="16"/>
                <w:szCs w:val="16"/>
              </w:rPr>
            </w:pPr>
            <w:r w:rsidRPr="0005062F">
              <w:rPr>
                <w:rFonts w:ascii="Arial" w:hAnsi="Arial" w:cs="Arial"/>
                <w:i/>
                <w:iCs/>
                <w:color w:val="000000"/>
                <w:sz w:val="16"/>
                <w:szCs w:val="16"/>
              </w:rPr>
              <w:t>188.000</w:t>
            </w:r>
          </w:p>
        </w:tc>
        <w:tc>
          <w:tcPr>
            <w:tcW w:w="1501" w:type="dxa"/>
            <w:tcBorders>
              <w:top w:val="nil"/>
              <w:left w:val="single" w:sz="4" w:space="0" w:color="auto"/>
              <w:bottom w:val="single" w:sz="8" w:space="0" w:color="auto"/>
              <w:right w:val="single" w:sz="4" w:space="0" w:color="auto"/>
            </w:tcBorders>
            <w:shd w:val="clear" w:color="000000" w:fill="D9D9D9"/>
            <w:vAlign w:val="center"/>
          </w:tcPr>
          <w:p w14:paraId="092F52D6" w14:textId="09959360" w:rsidR="0005062F" w:rsidRPr="0005062F" w:rsidRDefault="00244667" w:rsidP="00956E0B">
            <w:pPr>
              <w:spacing w:after="0" w:line="240" w:lineRule="auto"/>
              <w:jc w:val="right"/>
              <w:rPr>
                <w:rFonts w:ascii="Arial" w:hAnsi="Arial" w:cs="Arial"/>
                <w:i/>
                <w:iCs/>
                <w:color w:val="000000"/>
                <w:sz w:val="16"/>
                <w:szCs w:val="16"/>
              </w:rPr>
            </w:pPr>
            <w:r>
              <w:rPr>
                <w:rFonts w:ascii="Arial" w:hAnsi="Arial" w:cs="Arial"/>
                <w:i/>
                <w:iCs/>
                <w:color w:val="000000"/>
                <w:sz w:val="16"/>
                <w:szCs w:val="16"/>
              </w:rPr>
              <w:t>175.738,26</w:t>
            </w:r>
          </w:p>
        </w:tc>
        <w:tc>
          <w:tcPr>
            <w:tcW w:w="1768" w:type="dxa"/>
            <w:tcBorders>
              <w:top w:val="nil"/>
              <w:left w:val="single" w:sz="4" w:space="0" w:color="auto"/>
              <w:bottom w:val="single" w:sz="8" w:space="0" w:color="auto"/>
              <w:right w:val="single" w:sz="8" w:space="0" w:color="auto"/>
            </w:tcBorders>
            <w:shd w:val="clear" w:color="000000" w:fill="D9D9D9"/>
            <w:vAlign w:val="center"/>
            <w:hideMark/>
          </w:tcPr>
          <w:p w14:paraId="77898733" w14:textId="77777777" w:rsidR="0005062F" w:rsidRPr="0005062F" w:rsidRDefault="0005062F" w:rsidP="00956E0B">
            <w:pPr>
              <w:spacing w:after="0" w:line="240" w:lineRule="auto"/>
              <w:jc w:val="center"/>
              <w:rPr>
                <w:rFonts w:ascii="Arial" w:hAnsi="Arial" w:cs="Arial"/>
                <w:i/>
                <w:iCs/>
                <w:color w:val="000000"/>
                <w:sz w:val="16"/>
                <w:szCs w:val="16"/>
              </w:rPr>
            </w:pPr>
            <w:r w:rsidRPr="0005062F">
              <w:rPr>
                <w:rFonts w:ascii="Arial" w:hAnsi="Arial" w:cs="Arial"/>
                <w:i/>
                <w:iCs/>
                <w:color w:val="000000"/>
                <w:sz w:val="16"/>
                <w:szCs w:val="16"/>
              </w:rPr>
              <w:t> </w:t>
            </w:r>
          </w:p>
        </w:tc>
      </w:tr>
      <w:tr w:rsidR="0005062F" w14:paraId="486317A2" w14:textId="77777777" w:rsidTr="00230575">
        <w:trPr>
          <w:trHeight w:val="315"/>
        </w:trPr>
        <w:tc>
          <w:tcPr>
            <w:tcW w:w="832" w:type="dxa"/>
            <w:tcBorders>
              <w:top w:val="nil"/>
              <w:left w:val="single" w:sz="8" w:space="0" w:color="auto"/>
              <w:bottom w:val="single" w:sz="8" w:space="0" w:color="auto"/>
              <w:right w:val="single" w:sz="8" w:space="0" w:color="auto"/>
            </w:tcBorders>
            <w:vAlign w:val="center"/>
            <w:hideMark/>
          </w:tcPr>
          <w:p w14:paraId="1AEC159F"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8.1.</w:t>
            </w:r>
          </w:p>
        </w:tc>
        <w:tc>
          <w:tcPr>
            <w:tcW w:w="1037" w:type="dxa"/>
            <w:tcBorders>
              <w:top w:val="nil"/>
              <w:left w:val="nil"/>
              <w:bottom w:val="single" w:sz="8" w:space="0" w:color="auto"/>
              <w:right w:val="single" w:sz="8" w:space="0" w:color="auto"/>
            </w:tcBorders>
            <w:vAlign w:val="center"/>
            <w:hideMark/>
          </w:tcPr>
          <w:p w14:paraId="6E0621F1"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A209111</w:t>
            </w:r>
          </w:p>
        </w:tc>
        <w:tc>
          <w:tcPr>
            <w:tcW w:w="3496" w:type="dxa"/>
            <w:gridSpan w:val="2"/>
            <w:tcBorders>
              <w:top w:val="nil"/>
              <w:left w:val="nil"/>
              <w:bottom w:val="single" w:sz="8" w:space="0" w:color="auto"/>
              <w:right w:val="single" w:sz="8" w:space="0" w:color="auto"/>
            </w:tcBorders>
            <w:vAlign w:val="center"/>
            <w:hideMark/>
          </w:tcPr>
          <w:p w14:paraId="7C5108B1"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Održavanje javne rasvjete</w:t>
            </w:r>
          </w:p>
        </w:tc>
        <w:tc>
          <w:tcPr>
            <w:tcW w:w="1127" w:type="dxa"/>
            <w:tcBorders>
              <w:top w:val="single" w:sz="8" w:space="0" w:color="auto"/>
              <w:left w:val="nil"/>
              <w:bottom w:val="single" w:sz="8" w:space="0" w:color="auto"/>
              <w:right w:val="single" w:sz="4" w:space="0" w:color="auto"/>
            </w:tcBorders>
            <w:vAlign w:val="center"/>
            <w:hideMark/>
          </w:tcPr>
          <w:p w14:paraId="4BC76F1A" w14:textId="1F8D67DB" w:rsidR="0005062F" w:rsidRPr="0005062F" w:rsidRDefault="0005062F" w:rsidP="00956E0B">
            <w:pPr>
              <w:spacing w:after="0" w:line="240" w:lineRule="auto"/>
              <w:jc w:val="right"/>
              <w:rPr>
                <w:rFonts w:ascii="Arial" w:hAnsi="Arial" w:cs="Arial"/>
                <w:color w:val="000000"/>
                <w:sz w:val="16"/>
                <w:szCs w:val="16"/>
              </w:rPr>
            </w:pPr>
            <w:r w:rsidRPr="0005062F">
              <w:rPr>
                <w:rFonts w:ascii="Arial" w:hAnsi="Arial" w:cs="Arial"/>
                <w:color w:val="000000"/>
                <w:sz w:val="16"/>
                <w:szCs w:val="16"/>
              </w:rPr>
              <w:t>188.000</w:t>
            </w:r>
          </w:p>
        </w:tc>
        <w:tc>
          <w:tcPr>
            <w:tcW w:w="1501" w:type="dxa"/>
            <w:tcBorders>
              <w:top w:val="nil"/>
              <w:left w:val="single" w:sz="4" w:space="0" w:color="auto"/>
              <w:bottom w:val="single" w:sz="8" w:space="0" w:color="auto"/>
              <w:right w:val="single" w:sz="4" w:space="0" w:color="auto"/>
            </w:tcBorders>
            <w:vAlign w:val="center"/>
          </w:tcPr>
          <w:p w14:paraId="3CFE1B93" w14:textId="57AA2710" w:rsidR="0005062F" w:rsidRPr="0005062F" w:rsidRDefault="00244667" w:rsidP="00956E0B">
            <w:pPr>
              <w:spacing w:after="0" w:line="240" w:lineRule="auto"/>
              <w:jc w:val="right"/>
              <w:rPr>
                <w:rFonts w:ascii="Arial" w:hAnsi="Arial" w:cs="Arial"/>
                <w:color w:val="000000"/>
                <w:sz w:val="16"/>
                <w:szCs w:val="16"/>
              </w:rPr>
            </w:pPr>
            <w:r>
              <w:rPr>
                <w:rFonts w:ascii="Arial" w:hAnsi="Arial" w:cs="Arial"/>
                <w:color w:val="000000"/>
                <w:sz w:val="16"/>
                <w:szCs w:val="16"/>
              </w:rPr>
              <w:t>175.738,26</w:t>
            </w:r>
          </w:p>
        </w:tc>
        <w:tc>
          <w:tcPr>
            <w:tcW w:w="1768" w:type="dxa"/>
            <w:tcBorders>
              <w:top w:val="nil"/>
              <w:left w:val="single" w:sz="4" w:space="0" w:color="auto"/>
              <w:bottom w:val="single" w:sz="8" w:space="0" w:color="auto"/>
              <w:right w:val="single" w:sz="8" w:space="0" w:color="auto"/>
            </w:tcBorders>
            <w:vAlign w:val="center"/>
            <w:hideMark/>
          </w:tcPr>
          <w:p w14:paraId="7B74BC27" w14:textId="77777777" w:rsidR="0005062F" w:rsidRPr="0005062F" w:rsidRDefault="0005062F" w:rsidP="00956E0B">
            <w:pPr>
              <w:spacing w:after="0" w:line="240" w:lineRule="auto"/>
              <w:jc w:val="center"/>
              <w:rPr>
                <w:rFonts w:ascii="Arial" w:hAnsi="Arial" w:cs="Arial"/>
                <w:color w:val="000000"/>
                <w:sz w:val="16"/>
                <w:szCs w:val="16"/>
              </w:rPr>
            </w:pPr>
            <w:r w:rsidRPr="0005062F">
              <w:rPr>
                <w:rFonts w:ascii="Arial" w:hAnsi="Arial" w:cs="Arial"/>
                <w:color w:val="000000"/>
                <w:sz w:val="16"/>
                <w:szCs w:val="16"/>
              </w:rPr>
              <w:t> </w:t>
            </w:r>
          </w:p>
        </w:tc>
      </w:tr>
      <w:tr w:rsidR="0005062F" w14:paraId="5E7ADF89" w14:textId="77777777" w:rsidTr="00230575">
        <w:trPr>
          <w:trHeight w:val="315"/>
        </w:trPr>
        <w:tc>
          <w:tcPr>
            <w:tcW w:w="832" w:type="dxa"/>
            <w:tcBorders>
              <w:top w:val="nil"/>
              <w:left w:val="single" w:sz="8" w:space="0" w:color="auto"/>
              <w:bottom w:val="single" w:sz="8" w:space="0" w:color="auto"/>
              <w:right w:val="single" w:sz="8" w:space="0" w:color="auto"/>
            </w:tcBorders>
            <w:vAlign w:val="center"/>
            <w:hideMark/>
          </w:tcPr>
          <w:p w14:paraId="1C8E783F"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8.1.a.</w:t>
            </w:r>
          </w:p>
        </w:tc>
        <w:tc>
          <w:tcPr>
            <w:tcW w:w="1037" w:type="dxa"/>
            <w:tcBorders>
              <w:top w:val="nil"/>
              <w:left w:val="nil"/>
              <w:bottom w:val="single" w:sz="8" w:space="0" w:color="auto"/>
              <w:right w:val="single" w:sz="8" w:space="0" w:color="auto"/>
            </w:tcBorders>
            <w:vAlign w:val="center"/>
            <w:hideMark/>
          </w:tcPr>
          <w:p w14:paraId="20A7CCED"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 </w:t>
            </w:r>
          </w:p>
        </w:tc>
        <w:tc>
          <w:tcPr>
            <w:tcW w:w="3496" w:type="dxa"/>
            <w:gridSpan w:val="2"/>
            <w:tcBorders>
              <w:top w:val="nil"/>
              <w:left w:val="nil"/>
              <w:bottom w:val="single" w:sz="8" w:space="0" w:color="auto"/>
              <w:right w:val="single" w:sz="8" w:space="0" w:color="auto"/>
            </w:tcBorders>
            <w:vAlign w:val="center"/>
            <w:hideMark/>
          </w:tcPr>
          <w:p w14:paraId="606D50E0"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a) troškovi električne energije</w:t>
            </w:r>
          </w:p>
        </w:tc>
        <w:tc>
          <w:tcPr>
            <w:tcW w:w="1127" w:type="dxa"/>
            <w:tcBorders>
              <w:top w:val="single" w:sz="8" w:space="0" w:color="auto"/>
              <w:left w:val="nil"/>
              <w:bottom w:val="single" w:sz="8" w:space="0" w:color="auto"/>
              <w:right w:val="single" w:sz="4" w:space="0" w:color="auto"/>
            </w:tcBorders>
            <w:vAlign w:val="center"/>
            <w:hideMark/>
          </w:tcPr>
          <w:p w14:paraId="5CC484BA" w14:textId="44E14757" w:rsidR="0005062F" w:rsidRPr="0005062F" w:rsidRDefault="0005062F" w:rsidP="00956E0B">
            <w:pPr>
              <w:spacing w:after="0" w:line="240" w:lineRule="auto"/>
              <w:jc w:val="right"/>
              <w:rPr>
                <w:rFonts w:ascii="Arial" w:hAnsi="Arial" w:cs="Arial"/>
                <w:color w:val="000000"/>
                <w:sz w:val="16"/>
                <w:szCs w:val="16"/>
              </w:rPr>
            </w:pPr>
            <w:r w:rsidRPr="0005062F">
              <w:rPr>
                <w:rFonts w:ascii="Arial" w:hAnsi="Arial" w:cs="Arial"/>
                <w:color w:val="000000"/>
                <w:sz w:val="16"/>
                <w:szCs w:val="16"/>
              </w:rPr>
              <w:t>100.000</w:t>
            </w:r>
          </w:p>
        </w:tc>
        <w:tc>
          <w:tcPr>
            <w:tcW w:w="1501" w:type="dxa"/>
            <w:tcBorders>
              <w:top w:val="nil"/>
              <w:left w:val="single" w:sz="4" w:space="0" w:color="auto"/>
              <w:bottom w:val="single" w:sz="8" w:space="0" w:color="auto"/>
              <w:right w:val="single" w:sz="4" w:space="0" w:color="auto"/>
            </w:tcBorders>
            <w:vAlign w:val="center"/>
          </w:tcPr>
          <w:p w14:paraId="7A24CE3A" w14:textId="405313DD" w:rsidR="0005062F" w:rsidRPr="0005062F" w:rsidRDefault="00244667" w:rsidP="00956E0B">
            <w:pPr>
              <w:spacing w:after="0" w:line="240" w:lineRule="auto"/>
              <w:jc w:val="right"/>
              <w:rPr>
                <w:rFonts w:ascii="Arial" w:hAnsi="Arial" w:cs="Arial"/>
                <w:color w:val="000000"/>
                <w:sz w:val="16"/>
                <w:szCs w:val="16"/>
              </w:rPr>
            </w:pPr>
            <w:r>
              <w:rPr>
                <w:rFonts w:ascii="Arial" w:hAnsi="Arial" w:cs="Arial"/>
                <w:color w:val="000000"/>
                <w:sz w:val="16"/>
                <w:szCs w:val="16"/>
              </w:rPr>
              <w:t>85.384,53</w:t>
            </w:r>
          </w:p>
        </w:tc>
        <w:tc>
          <w:tcPr>
            <w:tcW w:w="1768" w:type="dxa"/>
            <w:tcBorders>
              <w:top w:val="nil"/>
              <w:left w:val="single" w:sz="4" w:space="0" w:color="auto"/>
              <w:bottom w:val="single" w:sz="8" w:space="0" w:color="auto"/>
              <w:right w:val="single" w:sz="8" w:space="0" w:color="auto"/>
            </w:tcBorders>
            <w:vAlign w:val="center"/>
            <w:hideMark/>
          </w:tcPr>
          <w:p w14:paraId="71086E2B" w14:textId="77777777" w:rsidR="0005062F" w:rsidRPr="0005062F" w:rsidRDefault="0005062F" w:rsidP="00956E0B">
            <w:pPr>
              <w:spacing w:after="0" w:line="240" w:lineRule="auto"/>
              <w:jc w:val="center"/>
              <w:rPr>
                <w:rFonts w:ascii="Arial" w:hAnsi="Arial" w:cs="Arial"/>
                <w:color w:val="000000"/>
                <w:sz w:val="16"/>
                <w:szCs w:val="16"/>
              </w:rPr>
            </w:pPr>
            <w:r w:rsidRPr="0005062F">
              <w:rPr>
                <w:rFonts w:ascii="Arial" w:hAnsi="Arial" w:cs="Arial"/>
                <w:color w:val="000000"/>
                <w:sz w:val="16"/>
                <w:szCs w:val="16"/>
              </w:rPr>
              <w:t>komunalna naknada, komunalni doprinos,</w:t>
            </w:r>
          </w:p>
          <w:p w14:paraId="6B77656C" w14:textId="77777777" w:rsidR="0005062F" w:rsidRPr="0005062F" w:rsidRDefault="0005062F" w:rsidP="00956E0B">
            <w:pPr>
              <w:spacing w:after="0" w:line="240" w:lineRule="auto"/>
              <w:jc w:val="center"/>
              <w:rPr>
                <w:rFonts w:ascii="Arial" w:hAnsi="Arial" w:cs="Arial"/>
                <w:color w:val="000000"/>
                <w:sz w:val="16"/>
                <w:szCs w:val="16"/>
              </w:rPr>
            </w:pPr>
            <w:r w:rsidRPr="0005062F">
              <w:rPr>
                <w:rFonts w:ascii="Arial" w:hAnsi="Arial" w:cs="Arial"/>
                <w:color w:val="000000"/>
                <w:sz w:val="16"/>
                <w:szCs w:val="16"/>
              </w:rPr>
              <w:t>ostali prihodi</w:t>
            </w:r>
          </w:p>
        </w:tc>
      </w:tr>
      <w:tr w:rsidR="0005062F" w14:paraId="239FCBAC" w14:textId="77777777" w:rsidTr="00230575">
        <w:trPr>
          <w:trHeight w:val="735"/>
        </w:trPr>
        <w:tc>
          <w:tcPr>
            <w:tcW w:w="832" w:type="dxa"/>
            <w:tcBorders>
              <w:top w:val="nil"/>
              <w:left w:val="single" w:sz="8" w:space="0" w:color="auto"/>
              <w:bottom w:val="single" w:sz="8" w:space="0" w:color="auto"/>
              <w:right w:val="single" w:sz="8" w:space="0" w:color="auto"/>
            </w:tcBorders>
            <w:vAlign w:val="center"/>
            <w:hideMark/>
          </w:tcPr>
          <w:p w14:paraId="2ADE7BFD"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8.1.b.</w:t>
            </w:r>
          </w:p>
        </w:tc>
        <w:tc>
          <w:tcPr>
            <w:tcW w:w="1037" w:type="dxa"/>
            <w:tcBorders>
              <w:top w:val="nil"/>
              <w:left w:val="nil"/>
              <w:bottom w:val="single" w:sz="8" w:space="0" w:color="auto"/>
              <w:right w:val="single" w:sz="8" w:space="0" w:color="auto"/>
            </w:tcBorders>
            <w:vAlign w:val="center"/>
            <w:hideMark/>
          </w:tcPr>
          <w:p w14:paraId="34475DFF" w14:textId="77777777" w:rsidR="0005062F" w:rsidRDefault="0005062F" w:rsidP="00956E0B">
            <w:pPr>
              <w:spacing w:after="0" w:line="240" w:lineRule="auto"/>
              <w:jc w:val="center"/>
              <w:rPr>
                <w:rFonts w:ascii="Arial" w:hAnsi="Arial" w:cs="Arial"/>
                <w:color w:val="000000"/>
                <w:sz w:val="18"/>
                <w:szCs w:val="18"/>
              </w:rPr>
            </w:pPr>
            <w:r>
              <w:rPr>
                <w:rFonts w:ascii="Arial" w:hAnsi="Arial" w:cs="Arial"/>
                <w:color w:val="000000"/>
                <w:sz w:val="18"/>
                <w:szCs w:val="18"/>
              </w:rPr>
              <w:t> </w:t>
            </w:r>
          </w:p>
        </w:tc>
        <w:tc>
          <w:tcPr>
            <w:tcW w:w="3496" w:type="dxa"/>
            <w:gridSpan w:val="2"/>
            <w:tcBorders>
              <w:top w:val="nil"/>
              <w:left w:val="nil"/>
              <w:bottom w:val="single" w:sz="8" w:space="0" w:color="auto"/>
              <w:right w:val="single" w:sz="8" w:space="0" w:color="auto"/>
            </w:tcBorders>
            <w:vAlign w:val="center"/>
            <w:hideMark/>
          </w:tcPr>
          <w:p w14:paraId="30EDC53F" w14:textId="77777777" w:rsidR="0005062F" w:rsidRDefault="0005062F" w:rsidP="00956E0B">
            <w:pPr>
              <w:spacing w:after="0" w:line="240" w:lineRule="auto"/>
              <w:rPr>
                <w:rFonts w:ascii="Arial" w:hAnsi="Arial" w:cs="Arial"/>
                <w:color w:val="000000"/>
                <w:sz w:val="18"/>
                <w:szCs w:val="18"/>
              </w:rPr>
            </w:pPr>
            <w:r>
              <w:rPr>
                <w:rFonts w:ascii="Arial" w:hAnsi="Arial" w:cs="Arial"/>
                <w:color w:val="000000"/>
                <w:sz w:val="18"/>
                <w:szCs w:val="18"/>
              </w:rPr>
              <w:t>b) redovno i interventno održavanje javne rasvjete, uključujući materijal za blagdansku rasvjetu i održavanje blagdanske rasvjete</w:t>
            </w:r>
          </w:p>
        </w:tc>
        <w:tc>
          <w:tcPr>
            <w:tcW w:w="1127" w:type="dxa"/>
            <w:tcBorders>
              <w:top w:val="single" w:sz="8" w:space="0" w:color="auto"/>
              <w:left w:val="nil"/>
              <w:bottom w:val="single" w:sz="8" w:space="0" w:color="auto"/>
              <w:right w:val="single" w:sz="4" w:space="0" w:color="auto"/>
            </w:tcBorders>
            <w:vAlign w:val="center"/>
            <w:hideMark/>
          </w:tcPr>
          <w:p w14:paraId="2CB4D1E9" w14:textId="2B3DF4AE" w:rsidR="0005062F" w:rsidRPr="0005062F" w:rsidRDefault="0005062F" w:rsidP="00956E0B">
            <w:pPr>
              <w:spacing w:after="0" w:line="240" w:lineRule="auto"/>
              <w:jc w:val="right"/>
              <w:rPr>
                <w:rFonts w:ascii="Arial" w:hAnsi="Arial" w:cs="Arial"/>
                <w:color w:val="000000"/>
                <w:sz w:val="16"/>
                <w:szCs w:val="16"/>
              </w:rPr>
            </w:pPr>
            <w:r w:rsidRPr="0005062F">
              <w:rPr>
                <w:rFonts w:ascii="Arial" w:hAnsi="Arial" w:cs="Arial"/>
                <w:color w:val="000000"/>
                <w:sz w:val="16"/>
                <w:szCs w:val="16"/>
              </w:rPr>
              <w:t>88.000</w:t>
            </w:r>
          </w:p>
        </w:tc>
        <w:tc>
          <w:tcPr>
            <w:tcW w:w="1501" w:type="dxa"/>
            <w:tcBorders>
              <w:top w:val="nil"/>
              <w:left w:val="single" w:sz="4" w:space="0" w:color="auto"/>
              <w:bottom w:val="single" w:sz="8" w:space="0" w:color="auto"/>
              <w:right w:val="single" w:sz="4" w:space="0" w:color="auto"/>
            </w:tcBorders>
            <w:vAlign w:val="center"/>
          </w:tcPr>
          <w:p w14:paraId="2FE5B12F" w14:textId="2F78E870" w:rsidR="0005062F" w:rsidRPr="0005062F" w:rsidRDefault="00244667" w:rsidP="00956E0B">
            <w:pPr>
              <w:spacing w:after="0" w:line="240" w:lineRule="auto"/>
              <w:jc w:val="right"/>
              <w:rPr>
                <w:rFonts w:ascii="Arial" w:hAnsi="Arial" w:cs="Arial"/>
                <w:color w:val="000000"/>
                <w:sz w:val="16"/>
                <w:szCs w:val="16"/>
              </w:rPr>
            </w:pPr>
            <w:r>
              <w:rPr>
                <w:rFonts w:ascii="Arial" w:hAnsi="Arial" w:cs="Arial"/>
                <w:color w:val="000000"/>
                <w:sz w:val="16"/>
                <w:szCs w:val="16"/>
              </w:rPr>
              <w:t>90.353,73</w:t>
            </w:r>
          </w:p>
        </w:tc>
        <w:tc>
          <w:tcPr>
            <w:tcW w:w="1768" w:type="dxa"/>
            <w:tcBorders>
              <w:top w:val="nil"/>
              <w:left w:val="single" w:sz="4" w:space="0" w:color="auto"/>
              <w:bottom w:val="single" w:sz="8" w:space="0" w:color="auto"/>
              <w:right w:val="single" w:sz="8" w:space="0" w:color="auto"/>
            </w:tcBorders>
            <w:vAlign w:val="center"/>
            <w:hideMark/>
          </w:tcPr>
          <w:p w14:paraId="19CB343D" w14:textId="77777777" w:rsidR="0005062F" w:rsidRPr="0005062F" w:rsidRDefault="0005062F" w:rsidP="00956E0B">
            <w:pPr>
              <w:spacing w:after="0" w:line="240" w:lineRule="auto"/>
              <w:jc w:val="center"/>
              <w:rPr>
                <w:rFonts w:ascii="Arial" w:hAnsi="Arial" w:cs="Arial"/>
                <w:color w:val="000000"/>
                <w:sz w:val="16"/>
                <w:szCs w:val="16"/>
              </w:rPr>
            </w:pPr>
            <w:r w:rsidRPr="0005062F">
              <w:rPr>
                <w:rFonts w:ascii="Arial" w:hAnsi="Arial" w:cs="Arial"/>
                <w:color w:val="000000"/>
                <w:sz w:val="16"/>
                <w:szCs w:val="16"/>
              </w:rPr>
              <w:t>komunalna naknada, ostali prihodi</w:t>
            </w:r>
          </w:p>
        </w:tc>
      </w:tr>
      <w:tr w:rsidR="0005062F" w14:paraId="3C8C6C52" w14:textId="77777777" w:rsidTr="00230575">
        <w:trPr>
          <w:trHeight w:val="315"/>
        </w:trPr>
        <w:tc>
          <w:tcPr>
            <w:tcW w:w="832" w:type="dxa"/>
            <w:tcBorders>
              <w:top w:val="nil"/>
              <w:left w:val="single" w:sz="12" w:space="0" w:color="auto"/>
              <w:bottom w:val="single" w:sz="12" w:space="0" w:color="auto"/>
              <w:right w:val="nil"/>
            </w:tcBorders>
            <w:shd w:val="clear" w:color="000000" w:fill="BFBFBF"/>
            <w:vAlign w:val="center"/>
            <w:hideMark/>
          </w:tcPr>
          <w:p w14:paraId="44555236" w14:textId="77777777" w:rsidR="0005062F" w:rsidRDefault="0005062F" w:rsidP="00956E0B">
            <w:pPr>
              <w:spacing w:after="0" w:line="240" w:lineRule="auto"/>
              <w:jc w:val="center"/>
              <w:rPr>
                <w:rFonts w:ascii="Arial" w:hAnsi="Arial" w:cs="Arial"/>
                <w:b/>
                <w:bCs/>
                <w:color w:val="000000"/>
                <w:sz w:val="18"/>
                <w:szCs w:val="18"/>
              </w:rPr>
            </w:pPr>
            <w:r>
              <w:rPr>
                <w:rFonts w:ascii="Arial" w:hAnsi="Arial" w:cs="Arial"/>
                <w:b/>
                <w:bCs/>
                <w:color w:val="000000"/>
                <w:sz w:val="18"/>
                <w:szCs w:val="18"/>
              </w:rPr>
              <w:t> </w:t>
            </w:r>
          </w:p>
        </w:tc>
        <w:tc>
          <w:tcPr>
            <w:tcW w:w="1037" w:type="dxa"/>
            <w:tcBorders>
              <w:top w:val="nil"/>
              <w:left w:val="nil"/>
              <w:bottom w:val="single" w:sz="12" w:space="0" w:color="auto"/>
              <w:right w:val="nil"/>
            </w:tcBorders>
            <w:shd w:val="clear" w:color="000000" w:fill="BFBFBF"/>
            <w:vAlign w:val="center"/>
            <w:hideMark/>
          </w:tcPr>
          <w:p w14:paraId="183FBB75" w14:textId="77777777" w:rsidR="0005062F" w:rsidRDefault="0005062F" w:rsidP="00956E0B">
            <w:pPr>
              <w:spacing w:after="0" w:line="240" w:lineRule="auto"/>
              <w:jc w:val="center"/>
              <w:rPr>
                <w:rFonts w:ascii="Arial" w:hAnsi="Arial" w:cs="Arial"/>
                <w:b/>
                <w:bCs/>
                <w:color w:val="000000"/>
                <w:sz w:val="18"/>
                <w:szCs w:val="18"/>
              </w:rPr>
            </w:pPr>
            <w:r>
              <w:rPr>
                <w:rFonts w:ascii="Arial" w:hAnsi="Arial" w:cs="Arial"/>
                <w:b/>
                <w:bCs/>
                <w:color w:val="000000"/>
                <w:sz w:val="18"/>
                <w:szCs w:val="18"/>
              </w:rPr>
              <w:t> </w:t>
            </w:r>
          </w:p>
        </w:tc>
        <w:tc>
          <w:tcPr>
            <w:tcW w:w="3496" w:type="dxa"/>
            <w:gridSpan w:val="2"/>
            <w:tcBorders>
              <w:top w:val="nil"/>
              <w:left w:val="nil"/>
              <w:bottom w:val="single" w:sz="12" w:space="0" w:color="auto"/>
              <w:right w:val="nil"/>
            </w:tcBorders>
            <w:shd w:val="clear" w:color="000000" w:fill="BFBFBF"/>
            <w:vAlign w:val="center"/>
            <w:hideMark/>
          </w:tcPr>
          <w:p w14:paraId="6007492D" w14:textId="77777777" w:rsidR="0005062F" w:rsidRDefault="0005062F" w:rsidP="00956E0B">
            <w:pPr>
              <w:spacing w:after="0" w:line="240" w:lineRule="auto"/>
              <w:jc w:val="center"/>
              <w:rPr>
                <w:rFonts w:ascii="Arial" w:hAnsi="Arial" w:cs="Arial"/>
                <w:b/>
                <w:bCs/>
                <w:color w:val="000000"/>
                <w:sz w:val="18"/>
                <w:szCs w:val="18"/>
              </w:rPr>
            </w:pPr>
            <w:r>
              <w:rPr>
                <w:rFonts w:ascii="Arial" w:hAnsi="Arial" w:cs="Arial"/>
                <w:b/>
                <w:bCs/>
                <w:color w:val="000000"/>
                <w:sz w:val="18"/>
                <w:szCs w:val="18"/>
              </w:rPr>
              <w:t>Ukupno (1. do 8.)</w:t>
            </w:r>
          </w:p>
        </w:tc>
        <w:tc>
          <w:tcPr>
            <w:tcW w:w="1127" w:type="dxa"/>
            <w:tcBorders>
              <w:top w:val="single" w:sz="8" w:space="0" w:color="auto"/>
              <w:left w:val="nil"/>
              <w:bottom w:val="single" w:sz="12" w:space="0" w:color="auto"/>
              <w:right w:val="single" w:sz="4" w:space="0" w:color="auto"/>
            </w:tcBorders>
            <w:shd w:val="clear" w:color="000000" w:fill="BFBFBF"/>
            <w:vAlign w:val="center"/>
            <w:hideMark/>
          </w:tcPr>
          <w:p w14:paraId="128F1CBD" w14:textId="523F399F" w:rsidR="0005062F" w:rsidRDefault="00244667" w:rsidP="00956E0B">
            <w:pPr>
              <w:spacing w:after="0" w:line="240" w:lineRule="auto"/>
              <w:jc w:val="right"/>
              <w:rPr>
                <w:rFonts w:ascii="Arial" w:hAnsi="Arial" w:cs="Arial"/>
                <w:b/>
                <w:bCs/>
                <w:color w:val="000000"/>
                <w:sz w:val="18"/>
                <w:szCs w:val="18"/>
              </w:rPr>
            </w:pPr>
            <w:r>
              <w:rPr>
                <w:rFonts w:ascii="Arial" w:hAnsi="Arial" w:cs="Arial"/>
                <w:b/>
                <w:bCs/>
                <w:color w:val="000000"/>
                <w:sz w:val="16"/>
                <w:szCs w:val="16"/>
              </w:rPr>
              <w:t>2.782.080</w:t>
            </w:r>
          </w:p>
        </w:tc>
        <w:tc>
          <w:tcPr>
            <w:tcW w:w="1501" w:type="dxa"/>
            <w:tcBorders>
              <w:top w:val="nil"/>
              <w:left w:val="single" w:sz="4" w:space="0" w:color="auto"/>
              <w:bottom w:val="single" w:sz="12" w:space="0" w:color="auto"/>
              <w:right w:val="single" w:sz="4" w:space="0" w:color="auto"/>
            </w:tcBorders>
            <w:shd w:val="clear" w:color="000000" w:fill="BFBFBF"/>
            <w:vAlign w:val="center"/>
          </w:tcPr>
          <w:p w14:paraId="174E4CE3" w14:textId="5EA605B8" w:rsidR="0005062F" w:rsidRDefault="00244667" w:rsidP="00956E0B">
            <w:pPr>
              <w:spacing w:after="0" w:line="240" w:lineRule="auto"/>
              <w:jc w:val="right"/>
              <w:rPr>
                <w:rFonts w:ascii="Arial" w:hAnsi="Arial" w:cs="Arial"/>
                <w:b/>
                <w:bCs/>
                <w:color w:val="000000"/>
                <w:sz w:val="16"/>
                <w:szCs w:val="16"/>
              </w:rPr>
            </w:pPr>
            <w:r>
              <w:rPr>
                <w:rFonts w:ascii="Arial" w:hAnsi="Arial" w:cs="Arial"/>
                <w:b/>
                <w:bCs/>
                <w:color w:val="000000"/>
                <w:sz w:val="16"/>
                <w:szCs w:val="16"/>
              </w:rPr>
              <w:t>2.364.205,35</w:t>
            </w:r>
          </w:p>
        </w:tc>
        <w:tc>
          <w:tcPr>
            <w:tcW w:w="1768" w:type="dxa"/>
            <w:tcBorders>
              <w:top w:val="nil"/>
              <w:left w:val="single" w:sz="4" w:space="0" w:color="auto"/>
              <w:bottom w:val="single" w:sz="12" w:space="0" w:color="auto"/>
              <w:right w:val="single" w:sz="12" w:space="0" w:color="auto"/>
            </w:tcBorders>
            <w:shd w:val="clear" w:color="000000" w:fill="BFBFBF"/>
            <w:vAlign w:val="center"/>
            <w:hideMark/>
          </w:tcPr>
          <w:p w14:paraId="31E86C38" w14:textId="77777777" w:rsidR="0005062F" w:rsidRDefault="0005062F" w:rsidP="00956E0B">
            <w:pPr>
              <w:spacing w:after="0" w:line="240" w:lineRule="auto"/>
              <w:jc w:val="center"/>
              <w:rPr>
                <w:rFonts w:ascii="Arial" w:hAnsi="Arial" w:cs="Arial"/>
                <w:b/>
                <w:bCs/>
                <w:color w:val="000000"/>
                <w:sz w:val="16"/>
                <w:szCs w:val="16"/>
              </w:rPr>
            </w:pPr>
            <w:r>
              <w:rPr>
                <w:rFonts w:ascii="Arial" w:hAnsi="Arial" w:cs="Arial"/>
                <w:b/>
                <w:bCs/>
                <w:color w:val="000000"/>
                <w:sz w:val="16"/>
                <w:szCs w:val="16"/>
              </w:rPr>
              <w:t> </w:t>
            </w:r>
          </w:p>
        </w:tc>
      </w:tr>
    </w:tbl>
    <w:p w14:paraId="7F560E77" w14:textId="77777777" w:rsidR="0005062F" w:rsidRPr="0005062F" w:rsidRDefault="0005062F" w:rsidP="00450F1D">
      <w:pPr>
        <w:tabs>
          <w:tab w:val="left" w:pos="567"/>
          <w:tab w:val="left" w:pos="6804"/>
        </w:tabs>
        <w:spacing w:after="0" w:line="240" w:lineRule="auto"/>
        <w:ind w:right="-341"/>
        <w:jc w:val="both"/>
        <w:rPr>
          <w:rFonts w:ascii="Arial" w:eastAsia="Times New Roman" w:hAnsi="Arial" w:cs="Arial"/>
          <w:lang w:val="en-AU"/>
        </w:rPr>
      </w:pPr>
    </w:p>
    <w:p w14:paraId="771DA96B" w14:textId="3CB05B28" w:rsidR="00BC32F8" w:rsidRPr="000A1C8F" w:rsidRDefault="0002421D" w:rsidP="0002421D">
      <w:pPr>
        <w:spacing w:after="0" w:line="240" w:lineRule="auto"/>
        <w:jc w:val="both"/>
        <w:rPr>
          <w:rFonts w:ascii="Arial" w:hAnsi="Arial" w:cs="Arial"/>
          <w:sz w:val="20"/>
          <w:szCs w:val="20"/>
          <w:lang w:bidi="en-US"/>
        </w:rPr>
      </w:pPr>
      <w:r w:rsidRPr="000A1C8F">
        <w:rPr>
          <w:rFonts w:ascii="Arial" w:hAnsi="Arial" w:cs="Arial"/>
          <w:sz w:val="20"/>
          <w:szCs w:val="20"/>
          <w:lang w:bidi="en-US"/>
        </w:rPr>
        <w:t xml:space="preserve">Rashodi dijela planiranih aktivnosti unutar programa održavanja komunalne infrastrukture izvršeni su manje od plana. </w:t>
      </w:r>
      <w:r w:rsidR="00BC32F8" w:rsidRPr="000A1C8F">
        <w:rPr>
          <w:rFonts w:ascii="Arial" w:hAnsi="Arial" w:cs="Arial"/>
          <w:sz w:val="20"/>
          <w:szCs w:val="20"/>
          <w:lang w:bidi="en-US"/>
        </w:rPr>
        <w:t>Naime, iako je u 202</w:t>
      </w:r>
      <w:r w:rsidR="00CC0337" w:rsidRPr="000A1C8F">
        <w:rPr>
          <w:rFonts w:ascii="Arial" w:hAnsi="Arial" w:cs="Arial"/>
          <w:sz w:val="20"/>
          <w:szCs w:val="20"/>
          <w:lang w:bidi="en-US"/>
        </w:rPr>
        <w:t>5</w:t>
      </w:r>
      <w:r w:rsidR="00BC32F8" w:rsidRPr="000A1C8F">
        <w:rPr>
          <w:rFonts w:ascii="Arial" w:hAnsi="Arial" w:cs="Arial"/>
          <w:sz w:val="20"/>
          <w:szCs w:val="20"/>
          <w:lang w:bidi="en-US"/>
        </w:rPr>
        <w:t xml:space="preserve">. godini došlo do oporavka turističkog prometa te rasta prihoda proračuna, proračun je opterećen obvezom povrata beskamatnih zajmova Ministarstvu financija. Rok povrata dijela ovih zajmova je </w:t>
      </w:r>
      <w:r w:rsidR="00566BFF" w:rsidRPr="000A1C8F">
        <w:rPr>
          <w:rFonts w:ascii="Arial" w:hAnsi="Arial" w:cs="Arial"/>
          <w:sz w:val="20"/>
          <w:szCs w:val="20"/>
          <w:lang w:bidi="en-US"/>
        </w:rPr>
        <w:t xml:space="preserve">odgođen do konca 2027. Općina je obvezna planirati povrat ovih prihoda razmjerno visini duga svake godine do konca otplate. </w:t>
      </w:r>
      <w:r w:rsidR="00BC32F8" w:rsidRPr="000A1C8F">
        <w:rPr>
          <w:rFonts w:ascii="Arial" w:hAnsi="Arial" w:cs="Arial"/>
          <w:sz w:val="20"/>
          <w:szCs w:val="20"/>
          <w:lang w:bidi="en-US"/>
        </w:rPr>
        <w:t xml:space="preserve">Iz navedenog razloga, </w:t>
      </w:r>
      <w:r w:rsidR="00BC32F8" w:rsidRPr="000A1C8F">
        <w:rPr>
          <w:rFonts w:ascii="Arial" w:hAnsi="Arial" w:cs="Arial"/>
          <w:b/>
          <w:bCs/>
          <w:sz w:val="20"/>
          <w:szCs w:val="20"/>
          <w:lang w:bidi="en-US"/>
        </w:rPr>
        <w:t>istodobno</w:t>
      </w:r>
      <w:r w:rsidR="00BC32F8" w:rsidRPr="000A1C8F">
        <w:rPr>
          <w:rFonts w:ascii="Arial" w:hAnsi="Arial" w:cs="Arial"/>
          <w:sz w:val="20"/>
          <w:szCs w:val="20"/>
          <w:lang w:bidi="en-US"/>
        </w:rPr>
        <w:t xml:space="preserve"> se ugovara manji broj aktivnosti i projekata u vrijednostima za koje je procijenjeno da mogu biti uspješno završeni i podmireni. Za dio ugovorenih radova / izrade projekata nisu ispostavljeni računi jer nisu bili dovršeni u 202</w:t>
      </w:r>
      <w:r w:rsidR="00CC0337" w:rsidRPr="000A1C8F">
        <w:rPr>
          <w:rFonts w:ascii="Arial" w:hAnsi="Arial" w:cs="Arial"/>
          <w:sz w:val="20"/>
          <w:szCs w:val="20"/>
          <w:lang w:bidi="en-US"/>
        </w:rPr>
        <w:t>5</w:t>
      </w:r>
      <w:r w:rsidR="00BC32F8" w:rsidRPr="000A1C8F">
        <w:rPr>
          <w:rFonts w:ascii="Arial" w:hAnsi="Arial" w:cs="Arial"/>
          <w:sz w:val="20"/>
          <w:szCs w:val="20"/>
          <w:lang w:bidi="en-US"/>
        </w:rPr>
        <w:t xml:space="preserve">. godini. </w:t>
      </w:r>
    </w:p>
    <w:p w14:paraId="6D42EE26" w14:textId="77777777" w:rsidR="0002421D" w:rsidRPr="000A1C8F" w:rsidRDefault="0002421D" w:rsidP="00085CEB">
      <w:pPr>
        <w:tabs>
          <w:tab w:val="left" w:pos="567"/>
        </w:tabs>
        <w:spacing w:after="0" w:line="240" w:lineRule="auto"/>
        <w:jc w:val="both"/>
        <w:rPr>
          <w:rFonts w:ascii="Arial" w:eastAsia="Times New Roman" w:hAnsi="Arial" w:cs="Arial"/>
          <w:bCs/>
          <w:sz w:val="20"/>
          <w:szCs w:val="20"/>
        </w:rPr>
      </w:pPr>
    </w:p>
    <w:bookmarkEnd w:id="1"/>
    <w:p w14:paraId="48323E0C" w14:textId="536C1F4E" w:rsidR="00E65CFC" w:rsidRPr="000A1C8F" w:rsidRDefault="00A507D4" w:rsidP="00085CEB">
      <w:pPr>
        <w:tabs>
          <w:tab w:val="left" w:pos="567"/>
        </w:tabs>
        <w:spacing w:after="0" w:line="240" w:lineRule="auto"/>
        <w:jc w:val="both"/>
        <w:rPr>
          <w:rFonts w:ascii="Arial" w:eastAsia="Times New Roman" w:hAnsi="Arial" w:cs="Arial"/>
          <w:b/>
          <w:bCs/>
          <w:sz w:val="20"/>
          <w:szCs w:val="20"/>
        </w:rPr>
      </w:pPr>
      <w:r w:rsidRPr="000A1C8F">
        <w:rPr>
          <w:rFonts w:ascii="Arial" w:eastAsia="Times New Roman" w:hAnsi="Arial" w:cs="Arial"/>
          <w:b/>
          <w:bCs/>
          <w:sz w:val="20"/>
          <w:szCs w:val="20"/>
        </w:rPr>
        <w:t>1</w:t>
      </w:r>
      <w:r w:rsidR="00E65CFC" w:rsidRPr="000A1C8F">
        <w:rPr>
          <w:rFonts w:ascii="Arial" w:eastAsia="Times New Roman" w:hAnsi="Arial" w:cs="Arial"/>
          <w:b/>
          <w:bCs/>
          <w:sz w:val="20"/>
          <w:szCs w:val="20"/>
        </w:rPr>
        <w:t>. Održavanje cesta</w:t>
      </w:r>
    </w:p>
    <w:p w14:paraId="4A831C9D" w14:textId="77777777" w:rsidR="00E65CFC" w:rsidRPr="000A1C8F" w:rsidRDefault="00E65CFC" w:rsidP="00085CEB">
      <w:pPr>
        <w:tabs>
          <w:tab w:val="left" w:pos="567"/>
        </w:tabs>
        <w:spacing w:after="0" w:line="240" w:lineRule="auto"/>
        <w:jc w:val="both"/>
        <w:rPr>
          <w:rFonts w:ascii="Arial" w:hAnsi="Arial" w:cs="Arial"/>
          <w:sz w:val="20"/>
          <w:szCs w:val="20"/>
        </w:rPr>
      </w:pPr>
    </w:p>
    <w:tbl>
      <w:tblPr>
        <w:tblW w:w="577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858"/>
        <w:gridCol w:w="1917"/>
      </w:tblGrid>
      <w:tr w:rsidR="000A1C8F" w:rsidRPr="000A1C8F" w14:paraId="7360CAAD" w14:textId="77777777" w:rsidTr="00E65CFC">
        <w:trPr>
          <w:jc w:val="center"/>
        </w:trPr>
        <w:tc>
          <w:tcPr>
            <w:tcW w:w="3858" w:type="dxa"/>
            <w:tcBorders>
              <w:top w:val="dotted" w:sz="4" w:space="0" w:color="auto"/>
              <w:left w:val="dotted" w:sz="4" w:space="0" w:color="auto"/>
              <w:bottom w:val="dotted" w:sz="4" w:space="0" w:color="auto"/>
              <w:right w:val="dotted" w:sz="4" w:space="0" w:color="auto"/>
            </w:tcBorders>
            <w:vAlign w:val="center"/>
          </w:tcPr>
          <w:p w14:paraId="06592285" w14:textId="44D3670D" w:rsidR="00374ECF" w:rsidRPr="000A1C8F" w:rsidRDefault="00374ECF" w:rsidP="00374ECF">
            <w:pPr>
              <w:tabs>
                <w:tab w:val="left" w:pos="567"/>
              </w:tabs>
              <w:spacing w:after="0" w:line="240" w:lineRule="auto"/>
              <w:jc w:val="center"/>
              <w:rPr>
                <w:rFonts w:ascii="Arial" w:hAnsi="Arial" w:cs="Arial"/>
                <w:sz w:val="20"/>
                <w:szCs w:val="20"/>
              </w:rPr>
            </w:pPr>
            <w:r w:rsidRPr="000A1C8F">
              <w:rPr>
                <w:rFonts w:ascii="Arial" w:hAnsi="Arial" w:cs="Arial"/>
                <w:sz w:val="20"/>
                <w:szCs w:val="20"/>
              </w:rPr>
              <w:t>IZVRŠENO 2024.</w:t>
            </w:r>
          </w:p>
        </w:tc>
        <w:tc>
          <w:tcPr>
            <w:tcW w:w="1917" w:type="dxa"/>
            <w:tcBorders>
              <w:top w:val="dotted" w:sz="4" w:space="0" w:color="auto"/>
              <w:left w:val="dotted" w:sz="4" w:space="0" w:color="auto"/>
              <w:bottom w:val="dotted" w:sz="4" w:space="0" w:color="auto"/>
              <w:right w:val="dotted" w:sz="4" w:space="0" w:color="auto"/>
            </w:tcBorders>
            <w:vAlign w:val="center"/>
          </w:tcPr>
          <w:p w14:paraId="248DEA43" w14:textId="5620A3B6" w:rsidR="00374ECF" w:rsidRPr="000A1C8F" w:rsidRDefault="00374ECF" w:rsidP="00374ECF">
            <w:pPr>
              <w:tabs>
                <w:tab w:val="left" w:pos="567"/>
              </w:tabs>
              <w:spacing w:after="0" w:line="240" w:lineRule="auto"/>
              <w:jc w:val="right"/>
              <w:rPr>
                <w:rFonts w:ascii="Arial" w:hAnsi="Arial" w:cs="Arial"/>
                <w:sz w:val="20"/>
                <w:szCs w:val="20"/>
              </w:rPr>
            </w:pPr>
            <w:r w:rsidRPr="000A1C8F">
              <w:rPr>
                <w:rFonts w:ascii="Arial" w:hAnsi="Arial" w:cs="Arial"/>
                <w:sz w:val="20"/>
                <w:szCs w:val="20"/>
              </w:rPr>
              <w:t>1.252.099,76</w:t>
            </w:r>
          </w:p>
        </w:tc>
      </w:tr>
      <w:tr w:rsidR="00CC0337" w:rsidRPr="000A1C8F" w14:paraId="029FD274" w14:textId="77777777" w:rsidTr="00E65CFC">
        <w:trPr>
          <w:jc w:val="center"/>
        </w:trPr>
        <w:tc>
          <w:tcPr>
            <w:tcW w:w="3858" w:type="dxa"/>
            <w:tcBorders>
              <w:top w:val="dotted" w:sz="4" w:space="0" w:color="auto"/>
              <w:left w:val="dotted" w:sz="4" w:space="0" w:color="auto"/>
              <w:bottom w:val="dotted" w:sz="4" w:space="0" w:color="auto"/>
              <w:right w:val="dotted" w:sz="4" w:space="0" w:color="auto"/>
            </w:tcBorders>
            <w:vAlign w:val="center"/>
          </w:tcPr>
          <w:p w14:paraId="076B7685" w14:textId="19B20DC5" w:rsidR="00CC0337" w:rsidRPr="000A1C8F" w:rsidRDefault="000A1C8F" w:rsidP="00374ECF">
            <w:pPr>
              <w:tabs>
                <w:tab w:val="left" w:pos="567"/>
              </w:tabs>
              <w:spacing w:after="0" w:line="240" w:lineRule="auto"/>
              <w:jc w:val="center"/>
              <w:rPr>
                <w:rFonts w:ascii="Arial" w:hAnsi="Arial" w:cs="Arial"/>
                <w:sz w:val="20"/>
                <w:szCs w:val="20"/>
              </w:rPr>
            </w:pPr>
            <w:r w:rsidRPr="000A1C8F">
              <w:rPr>
                <w:rFonts w:ascii="Arial" w:hAnsi="Arial" w:cs="Arial"/>
                <w:sz w:val="20"/>
                <w:szCs w:val="20"/>
              </w:rPr>
              <w:t>PRERASPODJELE 2025.</w:t>
            </w:r>
          </w:p>
        </w:tc>
        <w:tc>
          <w:tcPr>
            <w:tcW w:w="1917" w:type="dxa"/>
            <w:tcBorders>
              <w:top w:val="dotted" w:sz="4" w:space="0" w:color="auto"/>
              <w:left w:val="dotted" w:sz="4" w:space="0" w:color="auto"/>
              <w:bottom w:val="dotted" w:sz="4" w:space="0" w:color="auto"/>
              <w:right w:val="dotted" w:sz="4" w:space="0" w:color="auto"/>
            </w:tcBorders>
            <w:vAlign w:val="center"/>
          </w:tcPr>
          <w:p w14:paraId="40AE87E2" w14:textId="052FB80A" w:rsidR="00CC0337" w:rsidRPr="000A1C8F" w:rsidRDefault="000A1C8F" w:rsidP="00374ECF">
            <w:pPr>
              <w:tabs>
                <w:tab w:val="left" w:pos="567"/>
              </w:tabs>
              <w:spacing w:after="0" w:line="240" w:lineRule="auto"/>
              <w:jc w:val="right"/>
              <w:rPr>
                <w:rFonts w:ascii="Arial" w:hAnsi="Arial" w:cs="Arial"/>
                <w:sz w:val="20"/>
                <w:szCs w:val="20"/>
              </w:rPr>
            </w:pPr>
            <w:r w:rsidRPr="000A1C8F">
              <w:rPr>
                <w:rFonts w:ascii="Arial" w:hAnsi="Arial" w:cs="Arial"/>
                <w:sz w:val="20"/>
                <w:szCs w:val="20"/>
              </w:rPr>
              <w:t>1386.395,00</w:t>
            </w:r>
          </w:p>
        </w:tc>
      </w:tr>
      <w:tr w:rsidR="00CC0337" w:rsidRPr="000A1C8F" w14:paraId="185B8030" w14:textId="77777777" w:rsidTr="00E65CFC">
        <w:trPr>
          <w:jc w:val="center"/>
        </w:trPr>
        <w:tc>
          <w:tcPr>
            <w:tcW w:w="3858" w:type="dxa"/>
            <w:tcBorders>
              <w:top w:val="dotted" w:sz="4" w:space="0" w:color="auto"/>
              <w:left w:val="dotted" w:sz="4" w:space="0" w:color="auto"/>
              <w:bottom w:val="dotted" w:sz="4" w:space="0" w:color="auto"/>
              <w:right w:val="dotted" w:sz="4" w:space="0" w:color="auto"/>
            </w:tcBorders>
            <w:vAlign w:val="center"/>
          </w:tcPr>
          <w:p w14:paraId="56F04348" w14:textId="4AE45667" w:rsidR="00CC0337" w:rsidRPr="000A1C8F" w:rsidRDefault="000A1C8F" w:rsidP="00374ECF">
            <w:pPr>
              <w:tabs>
                <w:tab w:val="left" w:pos="567"/>
              </w:tabs>
              <w:spacing w:after="0" w:line="240" w:lineRule="auto"/>
              <w:jc w:val="center"/>
              <w:rPr>
                <w:rFonts w:ascii="Arial" w:hAnsi="Arial" w:cs="Arial"/>
                <w:sz w:val="20"/>
                <w:szCs w:val="20"/>
              </w:rPr>
            </w:pPr>
            <w:r w:rsidRPr="000A1C8F">
              <w:rPr>
                <w:rFonts w:ascii="Arial" w:hAnsi="Arial" w:cs="Arial"/>
                <w:sz w:val="20"/>
                <w:szCs w:val="20"/>
              </w:rPr>
              <w:t>IZVRŠENO 2025.</w:t>
            </w:r>
          </w:p>
        </w:tc>
        <w:tc>
          <w:tcPr>
            <w:tcW w:w="1917" w:type="dxa"/>
            <w:tcBorders>
              <w:top w:val="dotted" w:sz="4" w:space="0" w:color="auto"/>
              <w:left w:val="dotted" w:sz="4" w:space="0" w:color="auto"/>
              <w:bottom w:val="dotted" w:sz="4" w:space="0" w:color="auto"/>
              <w:right w:val="dotted" w:sz="4" w:space="0" w:color="auto"/>
            </w:tcBorders>
            <w:vAlign w:val="center"/>
          </w:tcPr>
          <w:p w14:paraId="5A520A21" w14:textId="259A2536" w:rsidR="00CC0337" w:rsidRPr="000A1C8F" w:rsidRDefault="000A1C8F" w:rsidP="00374ECF">
            <w:pPr>
              <w:tabs>
                <w:tab w:val="left" w:pos="567"/>
              </w:tabs>
              <w:spacing w:after="0" w:line="240" w:lineRule="auto"/>
              <w:jc w:val="right"/>
              <w:rPr>
                <w:rFonts w:ascii="Arial" w:hAnsi="Arial" w:cs="Arial"/>
                <w:sz w:val="20"/>
                <w:szCs w:val="20"/>
              </w:rPr>
            </w:pPr>
            <w:r w:rsidRPr="000A1C8F">
              <w:rPr>
                <w:rFonts w:ascii="Arial" w:hAnsi="Arial" w:cs="Arial"/>
                <w:sz w:val="20"/>
                <w:szCs w:val="20"/>
              </w:rPr>
              <w:t>1.126.397,69</w:t>
            </w:r>
          </w:p>
        </w:tc>
      </w:tr>
    </w:tbl>
    <w:p w14:paraId="391A0A96" w14:textId="77777777" w:rsidR="00E65CFC" w:rsidRPr="00B8677A" w:rsidRDefault="00E65CFC" w:rsidP="00085CEB">
      <w:pPr>
        <w:tabs>
          <w:tab w:val="left" w:pos="567"/>
        </w:tabs>
        <w:spacing w:after="0" w:line="240" w:lineRule="auto"/>
        <w:jc w:val="both"/>
        <w:rPr>
          <w:rFonts w:ascii="Arial" w:hAnsi="Arial" w:cs="Arial"/>
          <w:sz w:val="20"/>
          <w:szCs w:val="20"/>
          <w:lang w:bidi="en-US"/>
        </w:rPr>
      </w:pPr>
    </w:p>
    <w:p w14:paraId="3714E28D" w14:textId="75F008CC" w:rsidR="00E65CFC" w:rsidRPr="00B8677A" w:rsidRDefault="00E65CFC" w:rsidP="00085CEB">
      <w:pPr>
        <w:tabs>
          <w:tab w:val="left" w:pos="567"/>
        </w:tabs>
        <w:spacing w:after="0" w:line="240" w:lineRule="auto"/>
        <w:jc w:val="both"/>
        <w:rPr>
          <w:rFonts w:ascii="Arial" w:eastAsia="Times New Roman" w:hAnsi="Arial" w:cs="Arial"/>
          <w:bCs/>
          <w:sz w:val="20"/>
          <w:szCs w:val="20"/>
        </w:rPr>
      </w:pPr>
      <w:r w:rsidRPr="00B8677A">
        <w:rPr>
          <w:rFonts w:ascii="Arial" w:hAnsi="Arial" w:cs="Arial"/>
          <w:sz w:val="20"/>
          <w:szCs w:val="20"/>
          <w:lang w:bidi="en-US"/>
        </w:rPr>
        <w:t xml:space="preserve">Izvršeni rashodi u iznosu </w:t>
      </w:r>
      <w:r w:rsidR="000A1C8F" w:rsidRPr="00B8677A">
        <w:rPr>
          <w:rFonts w:ascii="Arial" w:hAnsi="Arial" w:cs="Arial"/>
          <w:sz w:val="20"/>
          <w:szCs w:val="20"/>
          <w:lang w:bidi="en-US"/>
        </w:rPr>
        <w:t>1.126.397,69</w:t>
      </w:r>
      <w:r w:rsidR="00D01EFC" w:rsidRPr="00B8677A">
        <w:rPr>
          <w:rFonts w:ascii="Arial" w:hAnsi="Arial" w:cs="Arial"/>
          <w:sz w:val="20"/>
          <w:szCs w:val="20"/>
          <w:lang w:bidi="en-US"/>
        </w:rPr>
        <w:t xml:space="preserve"> €</w:t>
      </w:r>
      <w:r w:rsidRPr="00B8677A">
        <w:rPr>
          <w:rFonts w:ascii="Arial" w:hAnsi="Arial" w:cs="Arial"/>
          <w:sz w:val="20"/>
          <w:szCs w:val="20"/>
          <w:lang w:bidi="en-US"/>
        </w:rPr>
        <w:t xml:space="preserve"> odnose se na održavanje nerazvrstanih cesta (</w:t>
      </w:r>
      <w:r w:rsidRPr="00B8677A">
        <w:rPr>
          <w:rFonts w:ascii="Arial" w:eastAsia="Times New Roman" w:hAnsi="Arial" w:cs="Arial"/>
          <w:bCs/>
          <w:sz w:val="20"/>
          <w:szCs w:val="20"/>
        </w:rPr>
        <w:t xml:space="preserve">A209106) u iznosu </w:t>
      </w:r>
      <w:r w:rsidR="0027626B" w:rsidRPr="00B8677A">
        <w:rPr>
          <w:rFonts w:ascii="Arial" w:eastAsia="Times New Roman" w:hAnsi="Arial" w:cs="Arial"/>
          <w:bCs/>
          <w:sz w:val="20"/>
          <w:szCs w:val="20"/>
        </w:rPr>
        <w:t>797.963,88</w:t>
      </w:r>
      <w:r w:rsidR="00D01EFC" w:rsidRPr="00B8677A">
        <w:rPr>
          <w:rFonts w:ascii="Arial" w:eastAsia="Times New Roman" w:hAnsi="Arial" w:cs="Arial"/>
          <w:bCs/>
          <w:sz w:val="20"/>
          <w:szCs w:val="20"/>
        </w:rPr>
        <w:t xml:space="preserve"> €</w:t>
      </w:r>
      <w:r w:rsidRPr="00B8677A">
        <w:rPr>
          <w:rFonts w:ascii="Arial" w:eastAsia="Times New Roman" w:hAnsi="Arial" w:cs="Arial"/>
          <w:bCs/>
          <w:sz w:val="20"/>
          <w:szCs w:val="20"/>
        </w:rPr>
        <w:t xml:space="preserve">, organizaciju prometa u mirovanju (A209108) u iznosu </w:t>
      </w:r>
      <w:r w:rsidR="0027626B" w:rsidRPr="00B8677A">
        <w:rPr>
          <w:rFonts w:ascii="Arial" w:eastAsia="Times New Roman" w:hAnsi="Arial" w:cs="Arial"/>
          <w:bCs/>
          <w:sz w:val="20"/>
          <w:szCs w:val="20"/>
        </w:rPr>
        <w:t>47.565,258</w:t>
      </w:r>
      <w:r w:rsidR="00D01EFC" w:rsidRPr="00B8677A">
        <w:rPr>
          <w:rFonts w:ascii="Arial" w:eastAsia="Times New Roman" w:hAnsi="Arial" w:cs="Arial"/>
          <w:bCs/>
          <w:sz w:val="20"/>
          <w:szCs w:val="20"/>
        </w:rPr>
        <w:t xml:space="preserve"> €</w:t>
      </w:r>
      <w:r w:rsidRPr="00B8677A">
        <w:rPr>
          <w:rFonts w:ascii="Arial" w:eastAsia="Times New Roman" w:hAnsi="Arial" w:cs="Arial"/>
          <w:bCs/>
          <w:sz w:val="20"/>
          <w:szCs w:val="20"/>
        </w:rPr>
        <w:t xml:space="preserve">, zimsku službu (A209109) u iznosu </w:t>
      </w:r>
      <w:r w:rsidR="0027626B" w:rsidRPr="00B8677A">
        <w:rPr>
          <w:rFonts w:ascii="Arial" w:eastAsia="Times New Roman" w:hAnsi="Arial" w:cs="Arial"/>
          <w:bCs/>
          <w:sz w:val="20"/>
          <w:szCs w:val="20"/>
        </w:rPr>
        <w:t>2.475</w:t>
      </w:r>
      <w:r w:rsidR="00D01EFC" w:rsidRPr="00B8677A">
        <w:rPr>
          <w:rFonts w:ascii="Arial" w:eastAsia="Times New Roman" w:hAnsi="Arial" w:cs="Arial"/>
          <w:bCs/>
          <w:sz w:val="20"/>
          <w:szCs w:val="20"/>
        </w:rPr>
        <w:t xml:space="preserve"> €</w:t>
      </w:r>
      <w:r w:rsidRPr="00B8677A">
        <w:rPr>
          <w:rFonts w:ascii="Arial" w:eastAsia="Times New Roman" w:hAnsi="Arial" w:cs="Arial"/>
          <w:bCs/>
          <w:sz w:val="20"/>
          <w:szCs w:val="20"/>
        </w:rPr>
        <w:t xml:space="preserve">, </w:t>
      </w:r>
      <w:r w:rsidR="00A507D4" w:rsidRPr="00B8677A">
        <w:rPr>
          <w:rFonts w:ascii="Arial" w:eastAsia="Times New Roman" w:hAnsi="Arial" w:cs="Arial"/>
          <w:bCs/>
          <w:sz w:val="20"/>
          <w:szCs w:val="20"/>
        </w:rPr>
        <w:t>izvanredno održavanje cesta, potpornih zidova i sličnih površina radi održavanja sigurnosti prometa (</w:t>
      </w:r>
      <w:r w:rsidR="00B8677A" w:rsidRPr="00B8677A">
        <w:rPr>
          <w:rFonts w:ascii="Arial" w:eastAsia="Times New Roman" w:hAnsi="Arial" w:cs="Arial"/>
          <w:bCs/>
          <w:sz w:val="20"/>
          <w:szCs w:val="20"/>
        </w:rPr>
        <w:t xml:space="preserve">A209115, </w:t>
      </w:r>
      <w:r w:rsidR="00A507D4" w:rsidRPr="00B8677A">
        <w:rPr>
          <w:rFonts w:ascii="Arial" w:eastAsia="Times New Roman" w:hAnsi="Arial" w:cs="Arial"/>
          <w:bCs/>
          <w:sz w:val="20"/>
          <w:szCs w:val="20"/>
        </w:rPr>
        <w:t xml:space="preserve">prioritetni programi mjesnih odbora) u iznosu </w:t>
      </w:r>
      <w:r w:rsidR="00B8677A" w:rsidRPr="00B8677A">
        <w:rPr>
          <w:rFonts w:ascii="Arial" w:eastAsia="Times New Roman" w:hAnsi="Arial" w:cs="Arial"/>
          <w:bCs/>
          <w:sz w:val="20"/>
          <w:szCs w:val="20"/>
        </w:rPr>
        <w:t>262.868,53</w:t>
      </w:r>
      <w:r w:rsidR="00D01EFC" w:rsidRPr="00B8677A">
        <w:rPr>
          <w:rFonts w:ascii="Arial" w:eastAsia="Times New Roman" w:hAnsi="Arial" w:cs="Arial"/>
          <w:bCs/>
          <w:sz w:val="20"/>
          <w:szCs w:val="20"/>
        </w:rPr>
        <w:t xml:space="preserve"> €</w:t>
      </w:r>
      <w:r w:rsidR="006E2AA5" w:rsidRPr="00B8677A">
        <w:rPr>
          <w:rFonts w:ascii="Arial" w:eastAsia="Times New Roman" w:hAnsi="Arial" w:cs="Arial"/>
          <w:bCs/>
          <w:sz w:val="20"/>
          <w:szCs w:val="20"/>
        </w:rPr>
        <w:t xml:space="preserve">, dok </w:t>
      </w:r>
      <w:r w:rsidRPr="00B8677A">
        <w:rPr>
          <w:rFonts w:ascii="Arial" w:eastAsia="Times New Roman" w:hAnsi="Arial" w:cs="Arial"/>
          <w:bCs/>
          <w:sz w:val="20"/>
          <w:szCs w:val="20"/>
        </w:rPr>
        <w:t>izvanredno održavanj</w:t>
      </w:r>
      <w:r w:rsidR="00101A1E" w:rsidRPr="00B8677A">
        <w:rPr>
          <w:rFonts w:ascii="Arial" w:eastAsia="Times New Roman" w:hAnsi="Arial" w:cs="Arial"/>
          <w:bCs/>
          <w:sz w:val="20"/>
          <w:szCs w:val="20"/>
        </w:rPr>
        <w:t>e</w:t>
      </w:r>
      <w:r w:rsidRPr="00B8677A">
        <w:rPr>
          <w:rFonts w:ascii="Arial" w:eastAsia="Times New Roman" w:hAnsi="Arial" w:cs="Arial"/>
          <w:bCs/>
          <w:sz w:val="20"/>
          <w:szCs w:val="20"/>
        </w:rPr>
        <w:t xml:space="preserve"> dijela lokalnih, županijskih i državnih cesta u suradnji </w:t>
      </w:r>
      <w:r w:rsidR="00101A1E" w:rsidRPr="00B8677A">
        <w:rPr>
          <w:rFonts w:ascii="Arial" w:eastAsia="Times New Roman" w:hAnsi="Arial" w:cs="Arial"/>
          <w:bCs/>
          <w:sz w:val="20"/>
          <w:szCs w:val="20"/>
        </w:rPr>
        <w:t xml:space="preserve">i uz sufinanciranje </w:t>
      </w:r>
      <w:r w:rsidRPr="00B8677A">
        <w:rPr>
          <w:rFonts w:ascii="Arial" w:eastAsia="Times New Roman" w:hAnsi="Arial" w:cs="Arial"/>
          <w:bCs/>
          <w:sz w:val="20"/>
          <w:szCs w:val="20"/>
        </w:rPr>
        <w:t>ŽUC-</w:t>
      </w:r>
      <w:r w:rsidR="00101A1E" w:rsidRPr="00B8677A">
        <w:rPr>
          <w:rFonts w:ascii="Arial" w:eastAsia="Times New Roman" w:hAnsi="Arial" w:cs="Arial"/>
          <w:bCs/>
          <w:sz w:val="20"/>
          <w:szCs w:val="20"/>
        </w:rPr>
        <w:t>a</w:t>
      </w:r>
      <w:r w:rsidRPr="00B8677A">
        <w:rPr>
          <w:rFonts w:ascii="Arial" w:eastAsia="Times New Roman" w:hAnsi="Arial" w:cs="Arial"/>
          <w:bCs/>
          <w:sz w:val="20"/>
          <w:szCs w:val="20"/>
        </w:rPr>
        <w:t xml:space="preserve"> (A209116) </w:t>
      </w:r>
      <w:r w:rsidR="00101A1E" w:rsidRPr="00B8677A">
        <w:rPr>
          <w:rFonts w:ascii="Arial" w:eastAsia="Times New Roman" w:hAnsi="Arial" w:cs="Arial"/>
          <w:bCs/>
          <w:sz w:val="20"/>
          <w:szCs w:val="20"/>
        </w:rPr>
        <w:t xml:space="preserve">iznosi </w:t>
      </w:r>
      <w:r w:rsidR="00B8677A" w:rsidRPr="00B8677A">
        <w:rPr>
          <w:rFonts w:ascii="Arial" w:eastAsia="Times New Roman" w:hAnsi="Arial" w:cs="Arial"/>
          <w:bCs/>
          <w:sz w:val="20"/>
          <w:szCs w:val="20"/>
        </w:rPr>
        <w:t>15.525</w:t>
      </w:r>
      <w:r w:rsidR="00D01EFC" w:rsidRPr="00B8677A">
        <w:rPr>
          <w:rFonts w:ascii="Arial" w:eastAsia="Times New Roman" w:hAnsi="Arial" w:cs="Arial"/>
          <w:bCs/>
          <w:sz w:val="20"/>
          <w:szCs w:val="20"/>
        </w:rPr>
        <w:t xml:space="preserve"> €</w:t>
      </w:r>
      <w:r w:rsidR="00101A1E" w:rsidRPr="00B8677A">
        <w:rPr>
          <w:rFonts w:ascii="Arial" w:eastAsia="Times New Roman" w:hAnsi="Arial" w:cs="Arial"/>
          <w:bCs/>
          <w:sz w:val="20"/>
          <w:szCs w:val="20"/>
        </w:rPr>
        <w:t>.</w:t>
      </w:r>
    </w:p>
    <w:p w14:paraId="37440EB2" w14:textId="77777777" w:rsidR="00E65CFC" w:rsidRPr="00B8677A" w:rsidRDefault="00E65CFC" w:rsidP="00085CEB">
      <w:pPr>
        <w:tabs>
          <w:tab w:val="left" w:pos="567"/>
        </w:tabs>
        <w:spacing w:after="0" w:line="240" w:lineRule="auto"/>
        <w:jc w:val="both"/>
        <w:rPr>
          <w:rFonts w:ascii="Arial" w:eastAsia="Times New Roman" w:hAnsi="Arial" w:cs="Arial"/>
          <w:sz w:val="20"/>
          <w:szCs w:val="20"/>
        </w:rPr>
      </w:pPr>
    </w:p>
    <w:p w14:paraId="48F4837A" w14:textId="77777777" w:rsidR="00E65CFC" w:rsidRPr="00B8677A" w:rsidRDefault="00E65CFC" w:rsidP="00085CEB">
      <w:pPr>
        <w:tabs>
          <w:tab w:val="left" w:pos="567"/>
        </w:tabs>
        <w:spacing w:after="0" w:line="240" w:lineRule="auto"/>
        <w:jc w:val="both"/>
        <w:rPr>
          <w:rFonts w:ascii="Arial" w:eastAsia="Times New Roman" w:hAnsi="Arial" w:cs="Arial"/>
          <w:b/>
          <w:i/>
          <w:sz w:val="20"/>
          <w:szCs w:val="20"/>
        </w:rPr>
      </w:pPr>
      <w:r w:rsidRPr="00B8677A">
        <w:rPr>
          <w:rFonts w:ascii="Arial" w:eastAsia="Times New Roman" w:hAnsi="Arial" w:cs="Arial"/>
          <w:b/>
          <w:bCs/>
          <w:i/>
          <w:sz w:val="20"/>
          <w:szCs w:val="20"/>
        </w:rPr>
        <w:tab/>
        <w:t>1.1.</w:t>
      </w:r>
      <w:r w:rsidRPr="00B8677A">
        <w:rPr>
          <w:rFonts w:ascii="Arial" w:eastAsia="Times New Roman" w:hAnsi="Arial" w:cs="Arial"/>
          <w:b/>
          <w:bCs/>
          <w:i/>
          <w:sz w:val="20"/>
          <w:szCs w:val="20"/>
        </w:rPr>
        <w:tab/>
        <w:t xml:space="preserve">Održavanje nerazvrstanih cesta </w:t>
      </w:r>
      <w:r w:rsidR="00A975CC" w:rsidRPr="00B8677A">
        <w:rPr>
          <w:rFonts w:ascii="Arial" w:eastAsia="Times New Roman" w:hAnsi="Arial" w:cs="Arial"/>
          <w:b/>
          <w:bCs/>
          <w:i/>
          <w:sz w:val="20"/>
          <w:szCs w:val="20"/>
        </w:rPr>
        <w:t>–</w:t>
      </w:r>
      <w:r w:rsidRPr="00B8677A">
        <w:rPr>
          <w:rFonts w:ascii="Arial" w:eastAsia="Times New Roman" w:hAnsi="Arial" w:cs="Arial"/>
          <w:b/>
          <w:bCs/>
          <w:i/>
          <w:sz w:val="20"/>
          <w:szCs w:val="20"/>
        </w:rPr>
        <w:t xml:space="preserve"> redovno</w:t>
      </w:r>
      <w:r w:rsidR="00A975CC" w:rsidRPr="00B8677A">
        <w:rPr>
          <w:rFonts w:ascii="Arial" w:eastAsia="Times New Roman" w:hAnsi="Arial" w:cs="Arial"/>
          <w:b/>
          <w:bCs/>
          <w:i/>
          <w:sz w:val="20"/>
          <w:szCs w:val="20"/>
        </w:rPr>
        <w:t xml:space="preserve"> (A209106)</w:t>
      </w:r>
    </w:p>
    <w:p w14:paraId="6764BDBA" w14:textId="77777777" w:rsidR="00E65CFC" w:rsidRPr="00803EF3" w:rsidRDefault="00E65CFC" w:rsidP="00085CEB">
      <w:pPr>
        <w:tabs>
          <w:tab w:val="left" w:pos="567"/>
        </w:tabs>
        <w:spacing w:after="0" w:line="240" w:lineRule="auto"/>
        <w:jc w:val="both"/>
        <w:rPr>
          <w:rFonts w:ascii="Arial" w:eastAsia="Times New Roman" w:hAnsi="Arial" w:cs="Arial"/>
          <w:sz w:val="20"/>
          <w:szCs w:val="20"/>
        </w:rPr>
      </w:pPr>
    </w:p>
    <w:p w14:paraId="6E5DA9FC" w14:textId="5A2535BC" w:rsidR="00277F8C" w:rsidRPr="00803EF3" w:rsidRDefault="00277F8C" w:rsidP="00277F8C">
      <w:pPr>
        <w:spacing w:after="0" w:line="240" w:lineRule="auto"/>
        <w:jc w:val="both"/>
        <w:rPr>
          <w:rFonts w:ascii="Arial" w:eastAsia="Times New Roman" w:hAnsi="Arial" w:cs="Arial"/>
          <w:sz w:val="20"/>
        </w:rPr>
      </w:pPr>
      <w:r w:rsidRPr="00803EF3">
        <w:rPr>
          <w:rFonts w:ascii="Arial" w:hAnsi="Arial" w:cs="Arial"/>
          <w:bCs/>
          <w:sz w:val="20"/>
          <w:szCs w:val="20"/>
        </w:rPr>
        <w:t>U</w:t>
      </w:r>
      <w:r w:rsidRPr="00803EF3">
        <w:rPr>
          <w:rFonts w:ascii="Arial" w:hAnsi="Arial" w:cs="Arial"/>
          <w:sz w:val="20"/>
          <w:szCs w:val="20"/>
        </w:rPr>
        <w:t xml:space="preserve"> sklopu navedene aktivnosti planiraju se rashodi za usluge održavanja cesta koje obavlja društvo odabrano nakon provedbe natječaja. Planirana sredstva za provođenje navedene aktivnosti iznose </w:t>
      </w:r>
      <w:r w:rsidR="00803EF3" w:rsidRPr="00803EF3">
        <w:rPr>
          <w:rFonts w:ascii="Arial" w:hAnsi="Arial" w:cs="Arial"/>
          <w:sz w:val="20"/>
          <w:szCs w:val="20"/>
        </w:rPr>
        <w:t>797.965</w:t>
      </w:r>
      <w:r w:rsidR="00D83D34" w:rsidRPr="00803EF3">
        <w:rPr>
          <w:rFonts w:ascii="Arial" w:hAnsi="Arial" w:cs="Arial"/>
          <w:sz w:val="20"/>
          <w:szCs w:val="20"/>
        </w:rPr>
        <w:t xml:space="preserve"> €</w:t>
      </w:r>
      <w:r w:rsidRPr="00803EF3">
        <w:rPr>
          <w:rFonts w:ascii="Arial" w:hAnsi="Arial" w:cs="Arial"/>
          <w:sz w:val="20"/>
          <w:szCs w:val="20"/>
        </w:rPr>
        <w:t xml:space="preserve">. Rashodi su izvršeni u iznosu </w:t>
      </w:r>
      <w:r w:rsidR="00803EF3" w:rsidRPr="00803EF3">
        <w:rPr>
          <w:rFonts w:ascii="Arial" w:hAnsi="Arial" w:cs="Arial"/>
          <w:sz w:val="20"/>
          <w:szCs w:val="20"/>
        </w:rPr>
        <w:t>797.963,88</w:t>
      </w:r>
      <w:r w:rsidR="00D83D34" w:rsidRPr="00803EF3">
        <w:rPr>
          <w:rFonts w:ascii="Arial" w:hAnsi="Arial" w:cs="Arial"/>
          <w:sz w:val="20"/>
          <w:szCs w:val="20"/>
        </w:rPr>
        <w:t xml:space="preserve"> €</w:t>
      </w:r>
      <w:r w:rsidRPr="00803EF3">
        <w:rPr>
          <w:rFonts w:ascii="Arial" w:hAnsi="Arial" w:cs="Arial"/>
          <w:sz w:val="20"/>
          <w:szCs w:val="20"/>
        </w:rPr>
        <w:t>.</w:t>
      </w:r>
    </w:p>
    <w:p w14:paraId="1EFF744D" w14:textId="77777777" w:rsidR="00CE1B4B" w:rsidRPr="00803EF3" w:rsidRDefault="00CE1B4B" w:rsidP="00CE1B4B">
      <w:pPr>
        <w:spacing w:after="0" w:line="240" w:lineRule="auto"/>
        <w:jc w:val="both"/>
        <w:rPr>
          <w:rFonts w:ascii="Arial" w:hAnsi="Arial" w:cs="Arial"/>
          <w:sz w:val="20"/>
          <w:szCs w:val="20"/>
        </w:rPr>
      </w:pPr>
    </w:p>
    <w:p w14:paraId="491D82B7" w14:textId="77777777" w:rsidR="00CE1B4B" w:rsidRPr="00823A14" w:rsidRDefault="00CE1B4B" w:rsidP="00CE1B4B">
      <w:pPr>
        <w:tabs>
          <w:tab w:val="left" w:pos="567"/>
        </w:tabs>
        <w:spacing w:after="0" w:line="240" w:lineRule="auto"/>
        <w:jc w:val="both"/>
        <w:rPr>
          <w:rFonts w:ascii="Arial" w:eastAsia="Times New Roman" w:hAnsi="Arial" w:cs="Arial"/>
          <w:sz w:val="20"/>
          <w:szCs w:val="20"/>
        </w:rPr>
      </w:pPr>
      <w:r w:rsidRPr="00803EF3">
        <w:rPr>
          <w:rFonts w:ascii="Arial" w:eastAsia="Times New Roman" w:hAnsi="Arial" w:cs="Arial"/>
          <w:sz w:val="20"/>
          <w:szCs w:val="20"/>
        </w:rPr>
        <w:tab/>
        <w:t xml:space="preserve">Radovi održavanja i uređenja nerazvrstanih cesta na području Općine, nakon provedbe postupka javne </w:t>
      </w:r>
      <w:r w:rsidRPr="00823A14">
        <w:rPr>
          <w:rFonts w:ascii="Arial" w:eastAsia="Times New Roman" w:hAnsi="Arial" w:cs="Arial"/>
          <w:sz w:val="20"/>
          <w:szCs w:val="20"/>
        </w:rPr>
        <w:t>nabave i odabira izvoditelja obuhvaćaju:</w:t>
      </w:r>
    </w:p>
    <w:p w14:paraId="0C2C9108" w14:textId="77777777" w:rsidR="00CE1B4B" w:rsidRPr="00823A14" w:rsidRDefault="00CE1B4B" w:rsidP="00CE1B4B">
      <w:pPr>
        <w:tabs>
          <w:tab w:val="left" w:pos="567"/>
        </w:tabs>
        <w:spacing w:after="0" w:line="240" w:lineRule="auto"/>
        <w:jc w:val="both"/>
        <w:rPr>
          <w:rFonts w:ascii="Arial" w:eastAsia="Times New Roman" w:hAnsi="Arial" w:cs="Arial"/>
          <w:sz w:val="20"/>
          <w:szCs w:val="20"/>
        </w:rPr>
      </w:pPr>
      <w:r w:rsidRPr="00823A14">
        <w:rPr>
          <w:rFonts w:ascii="Arial" w:eastAsia="Times New Roman" w:hAnsi="Arial" w:cs="Arial"/>
          <w:sz w:val="20"/>
          <w:szCs w:val="20"/>
        </w:rPr>
        <w:t>- zemljane radove (nabava, doprema i ugradnja kamenog materijala za izradu nasipa, uređenje posteljice, nabava doprema i ugradnja kamenog materijala za izradu bankina, prijevoz materijala),</w:t>
      </w:r>
    </w:p>
    <w:p w14:paraId="24C49EA0" w14:textId="77777777" w:rsidR="00CE1B4B" w:rsidRPr="00823A14" w:rsidRDefault="00CE1B4B" w:rsidP="00CE1B4B">
      <w:pPr>
        <w:tabs>
          <w:tab w:val="left" w:pos="567"/>
        </w:tabs>
        <w:spacing w:after="0" w:line="240" w:lineRule="auto"/>
        <w:jc w:val="both"/>
        <w:rPr>
          <w:rFonts w:ascii="Arial" w:eastAsia="Times New Roman" w:hAnsi="Arial" w:cs="Arial"/>
          <w:sz w:val="20"/>
          <w:szCs w:val="20"/>
        </w:rPr>
      </w:pPr>
      <w:r w:rsidRPr="00823A14">
        <w:rPr>
          <w:rFonts w:ascii="Arial" w:eastAsia="Times New Roman" w:hAnsi="Arial" w:cs="Arial"/>
          <w:sz w:val="20"/>
          <w:szCs w:val="20"/>
        </w:rPr>
        <w:t>- kolničku konstrukciju (radovi na zatvaranju udarnih jama, popravku manjih površina ručno, asfaltiranje te popravak dijelova postojeće loše betonske ili asfaltne podloge),</w:t>
      </w:r>
    </w:p>
    <w:p w14:paraId="260614E0" w14:textId="77777777" w:rsidR="00CE1B4B" w:rsidRPr="00823A14" w:rsidRDefault="00CE1B4B" w:rsidP="00CE1B4B">
      <w:pPr>
        <w:tabs>
          <w:tab w:val="left" w:pos="567"/>
        </w:tabs>
        <w:spacing w:after="0" w:line="240" w:lineRule="auto"/>
        <w:jc w:val="both"/>
        <w:rPr>
          <w:rFonts w:ascii="Arial" w:eastAsia="Times New Roman" w:hAnsi="Arial" w:cs="Arial"/>
          <w:sz w:val="20"/>
          <w:szCs w:val="20"/>
        </w:rPr>
      </w:pPr>
      <w:r w:rsidRPr="00823A14">
        <w:rPr>
          <w:rFonts w:ascii="Arial" w:eastAsia="Times New Roman" w:hAnsi="Arial" w:cs="Arial"/>
          <w:sz w:val="20"/>
          <w:szCs w:val="20"/>
        </w:rPr>
        <w:t>- betonski i zidarski radovi (popravak i održavanje postojećih rubnjaka),</w:t>
      </w:r>
    </w:p>
    <w:p w14:paraId="525BAA6B" w14:textId="77777777" w:rsidR="00CE1B4B" w:rsidRPr="00823A14" w:rsidRDefault="00CE1B4B" w:rsidP="00CE1B4B">
      <w:pPr>
        <w:tabs>
          <w:tab w:val="left" w:pos="567"/>
        </w:tabs>
        <w:spacing w:after="0" w:line="240" w:lineRule="auto"/>
        <w:jc w:val="both"/>
        <w:rPr>
          <w:rFonts w:ascii="Arial" w:eastAsia="Times New Roman" w:hAnsi="Arial" w:cs="Arial"/>
          <w:sz w:val="20"/>
          <w:szCs w:val="20"/>
        </w:rPr>
      </w:pPr>
      <w:r w:rsidRPr="00823A14">
        <w:rPr>
          <w:rFonts w:ascii="Arial" w:eastAsia="Times New Roman" w:hAnsi="Arial" w:cs="Arial"/>
          <w:sz w:val="20"/>
          <w:szCs w:val="20"/>
        </w:rPr>
        <w:t>- odvodnja (strojni iskopi kanala za odvodnju oborinskih voda, propuštanje vode s kolnika, ugradnja cijevi i izrada propusta),</w:t>
      </w:r>
    </w:p>
    <w:p w14:paraId="21A5AAEE" w14:textId="77777777" w:rsidR="00CE1B4B" w:rsidRPr="00D45E73" w:rsidRDefault="00CE1B4B" w:rsidP="00CE1B4B">
      <w:pPr>
        <w:tabs>
          <w:tab w:val="left" w:pos="567"/>
        </w:tabs>
        <w:spacing w:after="0" w:line="240" w:lineRule="auto"/>
        <w:jc w:val="both"/>
        <w:rPr>
          <w:rFonts w:ascii="Arial" w:eastAsia="Times New Roman" w:hAnsi="Arial" w:cs="Arial"/>
          <w:sz w:val="20"/>
          <w:szCs w:val="20"/>
        </w:rPr>
      </w:pPr>
      <w:r w:rsidRPr="00823A14">
        <w:rPr>
          <w:rFonts w:ascii="Arial" w:eastAsia="Times New Roman" w:hAnsi="Arial" w:cs="Arial"/>
          <w:sz w:val="20"/>
          <w:szCs w:val="20"/>
        </w:rPr>
        <w:t xml:space="preserve">- </w:t>
      </w:r>
      <w:r w:rsidRPr="00D45E73">
        <w:rPr>
          <w:rFonts w:ascii="Arial" w:eastAsia="Times New Roman" w:hAnsi="Arial" w:cs="Arial"/>
          <w:sz w:val="20"/>
          <w:szCs w:val="20"/>
        </w:rPr>
        <w:t>potporni zidovi (održavanje – rekonstrukcija potpornih zidova),</w:t>
      </w:r>
    </w:p>
    <w:p w14:paraId="6B9B410D" w14:textId="77777777" w:rsidR="00CE1B4B" w:rsidRPr="00D45E73" w:rsidRDefault="00CE1B4B" w:rsidP="00CE1B4B">
      <w:pPr>
        <w:tabs>
          <w:tab w:val="left" w:pos="567"/>
        </w:tabs>
        <w:spacing w:after="0" w:line="240" w:lineRule="auto"/>
        <w:jc w:val="both"/>
        <w:rPr>
          <w:rFonts w:ascii="Arial" w:eastAsia="Times New Roman" w:hAnsi="Arial" w:cs="Arial"/>
          <w:sz w:val="20"/>
          <w:szCs w:val="20"/>
        </w:rPr>
      </w:pPr>
      <w:r w:rsidRPr="00D45E73">
        <w:rPr>
          <w:rFonts w:ascii="Arial" w:eastAsia="Times New Roman" w:hAnsi="Arial" w:cs="Arial"/>
          <w:sz w:val="20"/>
          <w:szCs w:val="20"/>
        </w:rPr>
        <w:t>- prometna oprema i signalizacija (tekuće i investicijsko održavanje vertikalne prometne signalizacije tj. održavanje postojećih znakova te postava nove vertikalne prometne signalizacije i prometnih ogledala, dobava i montaža cestovne odbojne ograde, reflektirajuće oznake uz kolnik, postava jednostrukih pocinčanih metalnih odbojnika i sl.),</w:t>
      </w:r>
    </w:p>
    <w:p w14:paraId="3E1B92B3" w14:textId="77777777" w:rsidR="00CE1B4B" w:rsidRPr="00D45E73" w:rsidRDefault="00CE1B4B" w:rsidP="00CE1B4B">
      <w:pPr>
        <w:tabs>
          <w:tab w:val="left" w:pos="567"/>
        </w:tabs>
        <w:spacing w:after="0" w:line="240" w:lineRule="auto"/>
        <w:jc w:val="both"/>
        <w:rPr>
          <w:rFonts w:ascii="Arial" w:eastAsia="Times New Roman" w:hAnsi="Arial" w:cs="Arial"/>
          <w:sz w:val="20"/>
          <w:szCs w:val="20"/>
        </w:rPr>
      </w:pPr>
      <w:r w:rsidRPr="00D45E73">
        <w:rPr>
          <w:rFonts w:ascii="Arial" w:eastAsia="Times New Roman" w:hAnsi="Arial" w:cs="Arial"/>
          <w:sz w:val="20"/>
          <w:szCs w:val="20"/>
        </w:rPr>
        <w:t>- horizontalna signalizacija (održavanje postojeće i izrada nove horizontalne prometne signalizacije, bojanje oznaka na kolniku).</w:t>
      </w:r>
    </w:p>
    <w:p w14:paraId="29F6A6F9" w14:textId="2AD17B07" w:rsidR="00ED5915" w:rsidRDefault="00ED5915" w:rsidP="00ED5915">
      <w:pPr>
        <w:spacing w:after="0" w:line="240" w:lineRule="auto"/>
        <w:jc w:val="both"/>
        <w:rPr>
          <w:rFonts w:ascii="Arial" w:hAnsi="Arial" w:cs="Arial"/>
          <w:sz w:val="20"/>
          <w:szCs w:val="20"/>
        </w:rPr>
      </w:pPr>
    </w:p>
    <w:p w14:paraId="1B0D481E" w14:textId="77777777" w:rsidR="00D72405" w:rsidRPr="00D45E73" w:rsidRDefault="00D72405" w:rsidP="00ED5915">
      <w:pPr>
        <w:spacing w:after="0" w:line="240" w:lineRule="auto"/>
        <w:jc w:val="both"/>
        <w:rPr>
          <w:rFonts w:ascii="Arial" w:hAnsi="Arial" w:cs="Arial"/>
          <w:sz w:val="20"/>
          <w:szCs w:val="20"/>
        </w:rPr>
      </w:pPr>
    </w:p>
    <w:p w14:paraId="0435FF4D" w14:textId="77AD7AB5" w:rsidR="00374ECF" w:rsidRPr="00736B77" w:rsidRDefault="00374ECF" w:rsidP="00374ECF">
      <w:pPr>
        <w:spacing w:after="0" w:line="240" w:lineRule="auto"/>
        <w:jc w:val="both"/>
        <w:rPr>
          <w:rFonts w:ascii="Arial" w:hAnsi="Arial" w:cs="Arial"/>
          <w:sz w:val="20"/>
          <w:szCs w:val="20"/>
        </w:rPr>
      </w:pPr>
      <w:r w:rsidRPr="00D45E73">
        <w:rPr>
          <w:rFonts w:ascii="Arial" w:hAnsi="Arial" w:cs="Arial"/>
          <w:sz w:val="20"/>
          <w:szCs w:val="20"/>
        </w:rPr>
        <w:lastRenderedPageBreak/>
        <w:t xml:space="preserve">U </w:t>
      </w:r>
      <w:r w:rsidR="00CB73E2" w:rsidRPr="00D45E73">
        <w:rPr>
          <w:rFonts w:ascii="Arial" w:hAnsi="Arial" w:cs="Arial"/>
          <w:sz w:val="20"/>
          <w:szCs w:val="20"/>
        </w:rPr>
        <w:t>veljači</w:t>
      </w:r>
      <w:r w:rsidRPr="00D45E73">
        <w:rPr>
          <w:rFonts w:ascii="Arial" w:hAnsi="Arial" w:cs="Arial"/>
          <w:sz w:val="20"/>
          <w:szCs w:val="20"/>
        </w:rPr>
        <w:t xml:space="preserve"> 202</w:t>
      </w:r>
      <w:r w:rsidR="00CB73E2" w:rsidRPr="00D45E73">
        <w:rPr>
          <w:rFonts w:ascii="Arial" w:hAnsi="Arial" w:cs="Arial"/>
          <w:sz w:val="20"/>
          <w:szCs w:val="20"/>
        </w:rPr>
        <w:t>5</w:t>
      </w:r>
      <w:r w:rsidRPr="00D45E73">
        <w:rPr>
          <w:rFonts w:ascii="Arial" w:hAnsi="Arial" w:cs="Arial"/>
          <w:sz w:val="20"/>
          <w:szCs w:val="20"/>
        </w:rPr>
        <w:t xml:space="preserve">. zaključen je ugovor s izvoditeljem „Dubrovnik ceste“ d.d. </w:t>
      </w:r>
      <w:bookmarkStart w:id="2" w:name="_Hlk166241685"/>
      <w:r w:rsidRPr="00D45E73">
        <w:rPr>
          <w:rFonts w:ascii="Arial" w:hAnsi="Arial" w:cs="Arial"/>
          <w:sz w:val="20"/>
          <w:szCs w:val="20"/>
        </w:rPr>
        <w:t xml:space="preserve">Ugovoreni su radovi izgradnje, uređenja i održavanja nerazvrstanih cesta, (kolnička konstrukcija - asfaltiranje, odvodnja, zemljani, betonski i zidarski radovi, nabava i postavljanje novih prometnih znakova, horizontalna signalizacija i slični radovi). </w:t>
      </w:r>
      <w:r w:rsidRPr="00736B77">
        <w:rPr>
          <w:rFonts w:ascii="Arial" w:hAnsi="Arial" w:cs="Arial"/>
          <w:sz w:val="20"/>
          <w:szCs w:val="20"/>
        </w:rPr>
        <w:t xml:space="preserve">Ugovorom iz svibnja, te dodatkom ugovoru iz </w:t>
      </w:r>
      <w:r w:rsidR="00502B44" w:rsidRPr="00736B77">
        <w:rPr>
          <w:rFonts w:ascii="Arial" w:hAnsi="Arial" w:cs="Arial"/>
          <w:sz w:val="20"/>
          <w:szCs w:val="20"/>
        </w:rPr>
        <w:t>studenoga</w:t>
      </w:r>
      <w:r w:rsidRPr="00736B77">
        <w:rPr>
          <w:rFonts w:ascii="Arial" w:hAnsi="Arial" w:cs="Arial"/>
          <w:sz w:val="20"/>
          <w:szCs w:val="20"/>
        </w:rPr>
        <w:t xml:space="preserve"> 202</w:t>
      </w:r>
      <w:r w:rsidR="00502B44" w:rsidRPr="00736B77">
        <w:rPr>
          <w:rFonts w:ascii="Arial" w:hAnsi="Arial" w:cs="Arial"/>
          <w:sz w:val="20"/>
          <w:szCs w:val="20"/>
        </w:rPr>
        <w:t>5</w:t>
      </w:r>
      <w:r w:rsidRPr="00736B77">
        <w:rPr>
          <w:rFonts w:ascii="Arial" w:hAnsi="Arial" w:cs="Arial"/>
          <w:sz w:val="20"/>
          <w:szCs w:val="20"/>
        </w:rPr>
        <w:t xml:space="preserve">. ugovoreni su radovi u iznosu </w:t>
      </w:r>
      <w:r w:rsidR="00502B44" w:rsidRPr="00736B77">
        <w:rPr>
          <w:rFonts w:ascii="Arial" w:hAnsi="Arial" w:cs="Arial"/>
          <w:sz w:val="20"/>
          <w:szCs w:val="20"/>
        </w:rPr>
        <w:t>777.863,86</w:t>
      </w:r>
      <w:r w:rsidRPr="00736B77">
        <w:rPr>
          <w:rFonts w:ascii="Arial" w:hAnsi="Arial" w:cs="Arial"/>
          <w:sz w:val="20"/>
          <w:szCs w:val="20"/>
        </w:rPr>
        <w:t xml:space="preserve"> €. </w:t>
      </w:r>
    </w:p>
    <w:bookmarkEnd w:id="2"/>
    <w:p w14:paraId="268FEF70" w14:textId="319980F7" w:rsidR="00374ECF" w:rsidRPr="00736B77" w:rsidRDefault="00374ECF" w:rsidP="00374ECF">
      <w:pPr>
        <w:spacing w:after="0" w:line="240" w:lineRule="auto"/>
        <w:jc w:val="both"/>
        <w:rPr>
          <w:rFonts w:ascii="Arial" w:eastAsia="Times New Roman" w:hAnsi="Arial" w:cs="Arial"/>
          <w:sz w:val="20"/>
          <w:szCs w:val="20"/>
        </w:rPr>
      </w:pPr>
      <w:r w:rsidRPr="00736B77">
        <w:rPr>
          <w:rFonts w:ascii="Arial" w:eastAsia="Times New Roman" w:hAnsi="Arial" w:cs="Arial"/>
          <w:sz w:val="20"/>
          <w:szCs w:val="20"/>
        </w:rPr>
        <w:t>Tijekom godine r</w:t>
      </w:r>
      <w:r w:rsidRPr="00736B77">
        <w:rPr>
          <w:rFonts w:ascii="Arial" w:hAnsi="Arial" w:cs="Arial"/>
          <w:sz w:val="20"/>
          <w:szCs w:val="20"/>
        </w:rPr>
        <w:t>adovi asfaltiranja su obavljeni na sljedećim lokacijama:</w:t>
      </w:r>
      <w:r w:rsidRPr="00736B77">
        <w:rPr>
          <w:rFonts w:ascii="Arial" w:eastAsia="Times New Roman" w:hAnsi="Arial" w:cs="Arial"/>
          <w:sz w:val="20"/>
          <w:szCs w:val="20"/>
        </w:rPr>
        <w:t xml:space="preserve"> </w:t>
      </w:r>
      <w:r w:rsidR="00736B77" w:rsidRPr="00736B77">
        <w:rPr>
          <w:rFonts w:ascii="Arial" w:eastAsia="Times New Roman" w:hAnsi="Arial" w:cs="Arial"/>
          <w:sz w:val="20"/>
          <w:szCs w:val="20"/>
        </w:rPr>
        <w:t xml:space="preserve">Drvenik, </w:t>
      </w:r>
      <w:r w:rsidRPr="00736B77">
        <w:rPr>
          <w:rFonts w:ascii="Arial" w:eastAsia="Times New Roman" w:hAnsi="Arial" w:cs="Arial"/>
          <w:sz w:val="20"/>
          <w:szCs w:val="20"/>
        </w:rPr>
        <w:t xml:space="preserve">Cavtat, </w:t>
      </w:r>
      <w:r w:rsidR="00736B77" w:rsidRPr="00736B77">
        <w:rPr>
          <w:rFonts w:ascii="Arial" w:eastAsia="Times New Roman" w:hAnsi="Arial" w:cs="Arial"/>
          <w:sz w:val="20"/>
          <w:szCs w:val="20"/>
        </w:rPr>
        <w:t xml:space="preserve">Gruda, </w:t>
      </w:r>
      <w:r w:rsidR="0045747A" w:rsidRPr="00736B77">
        <w:rPr>
          <w:rFonts w:ascii="Arial" w:eastAsia="Times New Roman" w:hAnsi="Arial" w:cs="Arial"/>
          <w:sz w:val="20"/>
          <w:szCs w:val="20"/>
        </w:rPr>
        <w:t>Čilipi (Vučje ždrijelo</w:t>
      </w:r>
      <w:r w:rsidR="008E3EB4" w:rsidRPr="00736B77">
        <w:rPr>
          <w:rFonts w:ascii="Arial" w:eastAsia="Times New Roman" w:hAnsi="Arial" w:cs="Arial"/>
          <w:sz w:val="20"/>
          <w:szCs w:val="20"/>
        </w:rPr>
        <w:t xml:space="preserve"> i naselje</w:t>
      </w:r>
      <w:r w:rsidR="0045747A" w:rsidRPr="00736B77">
        <w:rPr>
          <w:rFonts w:ascii="Arial" w:eastAsia="Times New Roman" w:hAnsi="Arial" w:cs="Arial"/>
          <w:sz w:val="20"/>
          <w:szCs w:val="20"/>
        </w:rPr>
        <w:t>)</w:t>
      </w:r>
      <w:r w:rsidRPr="00736B77">
        <w:rPr>
          <w:rFonts w:ascii="Arial" w:eastAsia="Times New Roman" w:hAnsi="Arial" w:cs="Arial"/>
          <w:sz w:val="20"/>
          <w:szCs w:val="20"/>
        </w:rPr>
        <w:t xml:space="preserve"> i više drugih manjih pojedinačnih lokacija.</w:t>
      </w:r>
    </w:p>
    <w:p w14:paraId="2D067EB3" w14:textId="77777777" w:rsidR="00374ECF" w:rsidRPr="00736B77" w:rsidRDefault="00374ECF" w:rsidP="00F86586">
      <w:pPr>
        <w:tabs>
          <w:tab w:val="left" w:pos="567"/>
        </w:tabs>
        <w:spacing w:after="0" w:line="240" w:lineRule="auto"/>
        <w:jc w:val="both"/>
        <w:rPr>
          <w:rFonts w:ascii="Arial" w:hAnsi="Arial" w:cs="Arial"/>
          <w:sz w:val="20"/>
          <w:szCs w:val="20"/>
        </w:rPr>
      </w:pPr>
    </w:p>
    <w:p w14:paraId="4DE8CA41" w14:textId="2222D307" w:rsidR="00800B26" w:rsidRPr="00117E94" w:rsidRDefault="00800B26" w:rsidP="00F86586">
      <w:pPr>
        <w:tabs>
          <w:tab w:val="left" w:pos="567"/>
        </w:tabs>
        <w:spacing w:after="0" w:line="240" w:lineRule="auto"/>
        <w:jc w:val="both"/>
        <w:rPr>
          <w:rFonts w:ascii="Arial" w:hAnsi="Arial" w:cs="Arial"/>
          <w:sz w:val="20"/>
          <w:szCs w:val="20"/>
        </w:rPr>
      </w:pPr>
      <w:r w:rsidRPr="00117E94">
        <w:rPr>
          <w:rFonts w:ascii="Arial" w:hAnsi="Arial" w:cs="Arial"/>
          <w:sz w:val="20"/>
          <w:szCs w:val="20"/>
        </w:rPr>
        <w:t>Izvedeni radovi se odnose na radove:</w:t>
      </w:r>
    </w:p>
    <w:p w14:paraId="41D34178" w14:textId="1E24F1F3" w:rsidR="00E04171" w:rsidRPr="00117E94" w:rsidRDefault="00A507D4" w:rsidP="00F86586">
      <w:pPr>
        <w:tabs>
          <w:tab w:val="left" w:pos="567"/>
        </w:tabs>
        <w:spacing w:after="0" w:line="240" w:lineRule="auto"/>
        <w:jc w:val="both"/>
        <w:rPr>
          <w:rFonts w:ascii="Arial" w:hAnsi="Arial" w:cs="Arial"/>
          <w:sz w:val="20"/>
          <w:szCs w:val="20"/>
          <w:lang w:eastAsia="hr-HR"/>
        </w:rPr>
      </w:pPr>
      <w:r w:rsidRPr="00117E94">
        <w:rPr>
          <w:rFonts w:ascii="Arial" w:hAnsi="Arial" w:cs="Arial"/>
          <w:sz w:val="20"/>
          <w:szCs w:val="20"/>
        </w:rPr>
        <w:t xml:space="preserve">- </w:t>
      </w:r>
      <w:r w:rsidRPr="00117E94">
        <w:rPr>
          <w:rFonts w:ascii="Arial" w:hAnsi="Arial" w:cs="Arial"/>
          <w:sz w:val="20"/>
          <w:szCs w:val="20"/>
          <w:lang w:eastAsia="hr-HR"/>
        </w:rPr>
        <w:t xml:space="preserve">uređenja i održavanja nerazvrstanih cesta, </w:t>
      </w:r>
      <w:r w:rsidR="00DA2F09" w:rsidRPr="00117E94">
        <w:rPr>
          <w:rFonts w:ascii="Arial" w:hAnsi="Arial" w:cs="Arial"/>
          <w:sz w:val="20"/>
          <w:szCs w:val="20"/>
          <w:lang w:eastAsia="hr-HR"/>
        </w:rPr>
        <w:t xml:space="preserve">a </w:t>
      </w:r>
      <w:r w:rsidRPr="00117E94">
        <w:rPr>
          <w:rFonts w:ascii="Arial" w:hAnsi="Arial" w:cs="Arial"/>
          <w:sz w:val="20"/>
          <w:szCs w:val="20"/>
          <w:lang w:eastAsia="hr-HR"/>
        </w:rPr>
        <w:t xml:space="preserve">obračunati </w:t>
      </w:r>
      <w:r w:rsidR="00DA2F09" w:rsidRPr="00117E94">
        <w:rPr>
          <w:rFonts w:ascii="Arial" w:hAnsi="Arial" w:cs="Arial"/>
          <w:sz w:val="20"/>
          <w:szCs w:val="20"/>
          <w:lang w:eastAsia="hr-HR"/>
        </w:rPr>
        <w:t xml:space="preserve">su </w:t>
      </w:r>
      <w:r w:rsidRPr="00117E94">
        <w:rPr>
          <w:rFonts w:ascii="Arial" w:hAnsi="Arial" w:cs="Arial"/>
          <w:sz w:val="20"/>
          <w:szCs w:val="20"/>
          <w:lang w:eastAsia="hr-HR"/>
        </w:rPr>
        <w:t>radovi po vrstama: kolnička konstrukcija – asfaltiranje</w:t>
      </w:r>
      <w:r w:rsidR="00DA2F09" w:rsidRPr="00117E94">
        <w:rPr>
          <w:rFonts w:ascii="Arial" w:hAnsi="Arial" w:cs="Arial"/>
          <w:sz w:val="20"/>
          <w:szCs w:val="20"/>
          <w:lang w:eastAsia="hr-HR"/>
        </w:rPr>
        <w:t xml:space="preserve"> </w:t>
      </w:r>
      <w:r w:rsidR="00374ECF" w:rsidRPr="00117E94">
        <w:rPr>
          <w:rFonts w:ascii="Arial" w:hAnsi="Arial" w:cs="Arial"/>
          <w:sz w:val="20"/>
          <w:szCs w:val="20"/>
          <w:lang w:eastAsia="hr-HR"/>
        </w:rPr>
        <w:t>2.</w:t>
      </w:r>
      <w:r w:rsidR="008E7D3B" w:rsidRPr="00117E94">
        <w:rPr>
          <w:rFonts w:ascii="Arial" w:hAnsi="Arial" w:cs="Arial"/>
          <w:sz w:val="20"/>
          <w:szCs w:val="20"/>
          <w:lang w:eastAsia="hr-HR"/>
        </w:rPr>
        <w:t>280</w:t>
      </w:r>
      <w:r w:rsidR="00374ECF" w:rsidRPr="00117E94">
        <w:rPr>
          <w:rFonts w:ascii="Arial" w:hAnsi="Arial" w:cs="Arial"/>
          <w:sz w:val="20"/>
          <w:szCs w:val="20"/>
          <w:lang w:eastAsia="hr-HR"/>
        </w:rPr>
        <w:t xml:space="preserve"> tona asfaltne mješavine</w:t>
      </w:r>
      <w:r w:rsidR="00DA2F09" w:rsidRPr="00117E94">
        <w:rPr>
          <w:rFonts w:ascii="Arial" w:hAnsi="Arial" w:cs="Arial"/>
          <w:sz w:val="20"/>
          <w:szCs w:val="20"/>
          <w:lang w:eastAsia="hr-HR"/>
        </w:rPr>
        <w:t xml:space="preserve"> </w:t>
      </w:r>
      <w:r w:rsidR="00374ECF" w:rsidRPr="00117E94">
        <w:rPr>
          <w:rFonts w:ascii="Arial" w:hAnsi="Arial" w:cs="Arial"/>
          <w:sz w:val="20"/>
          <w:szCs w:val="20"/>
          <w:lang w:eastAsia="hr-HR"/>
        </w:rPr>
        <w:t xml:space="preserve">i </w:t>
      </w:r>
      <w:r w:rsidR="008E7D3B" w:rsidRPr="00117E94">
        <w:rPr>
          <w:rFonts w:ascii="Arial" w:hAnsi="Arial" w:cs="Arial"/>
          <w:sz w:val="20"/>
          <w:szCs w:val="20"/>
          <w:lang w:eastAsia="hr-HR"/>
        </w:rPr>
        <w:t>550</w:t>
      </w:r>
      <w:r w:rsidR="00374ECF" w:rsidRPr="00117E94">
        <w:rPr>
          <w:rFonts w:ascii="Arial" w:hAnsi="Arial" w:cs="Arial"/>
          <w:sz w:val="20"/>
          <w:szCs w:val="20"/>
          <w:lang w:eastAsia="hr-HR"/>
        </w:rPr>
        <w:t xml:space="preserve"> m³</w:t>
      </w:r>
      <w:r w:rsidR="009C75C1" w:rsidRPr="00117E94">
        <w:rPr>
          <w:rFonts w:ascii="Arial" w:hAnsi="Arial" w:cs="Arial"/>
          <w:sz w:val="20"/>
          <w:szCs w:val="20"/>
          <w:lang w:eastAsia="hr-HR"/>
        </w:rPr>
        <w:t xml:space="preserve"> tampona </w:t>
      </w:r>
      <w:r w:rsidR="00DA2F09" w:rsidRPr="00117E94">
        <w:rPr>
          <w:rFonts w:ascii="Arial" w:hAnsi="Arial" w:cs="Arial"/>
          <w:sz w:val="20"/>
          <w:szCs w:val="20"/>
          <w:lang w:eastAsia="hr-HR"/>
        </w:rPr>
        <w:t xml:space="preserve">s ukupne vrijednosti </w:t>
      </w:r>
      <w:r w:rsidR="007F459E" w:rsidRPr="00117E94">
        <w:rPr>
          <w:rFonts w:ascii="Arial" w:hAnsi="Arial" w:cs="Arial"/>
          <w:sz w:val="20"/>
          <w:szCs w:val="20"/>
          <w:lang w:eastAsia="hr-HR"/>
        </w:rPr>
        <w:t>660.501,6</w:t>
      </w:r>
      <w:r w:rsidR="00117E94" w:rsidRPr="00117E94">
        <w:rPr>
          <w:rFonts w:ascii="Arial" w:hAnsi="Arial" w:cs="Arial"/>
          <w:sz w:val="20"/>
          <w:szCs w:val="20"/>
          <w:lang w:eastAsia="hr-HR"/>
        </w:rPr>
        <w:t>3</w:t>
      </w:r>
      <w:r w:rsidR="00B075EB" w:rsidRPr="00117E94">
        <w:rPr>
          <w:rFonts w:ascii="Arial" w:hAnsi="Arial" w:cs="Arial"/>
          <w:sz w:val="20"/>
          <w:szCs w:val="20"/>
          <w:lang w:eastAsia="hr-HR"/>
        </w:rPr>
        <w:t xml:space="preserve"> €</w:t>
      </w:r>
      <w:r w:rsidRPr="00117E94">
        <w:rPr>
          <w:rFonts w:ascii="Arial" w:hAnsi="Arial" w:cs="Arial"/>
          <w:sz w:val="20"/>
          <w:szCs w:val="20"/>
          <w:lang w:eastAsia="hr-HR"/>
        </w:rPr>
        <w:t>, zemljani</w:t>
      </w:r>
      <w:r w:rsidR="00DA2F09" w:rsidRPr="00117E94">
        <w:rPr>
          <w:rFonts w:ascii="Arial" w:hAnsi="Arial" w:cs="Arial"/>
          <w:sz w:val="20"/>
          <w:szCs w:val="20"/>
          <w:lang w:eastAsia="hr-HR"/>
        </w:rPr>
        <w:t xml:space="preserve"> radovi vrijednosti </w:t>
      </w:r>
      <w:r w:rsidR="004640C2" w:rsidRPr="00117E94">
        <w:rPr>
          <w:rFonts w:ascii="Arial" w:hAnsi="Arial" w:cs="Arial"/>
          <w:sz w:val="20"/>
          <w:szCs w:val="20"/>
          <w:lang w:eastAsia="hr-HR"/>
        </w:rPr>
        <w:t>11.707,66</w:t>
      </w:r>
      <w:r w:rsidR="00B075EB" w:rsidRPr="00117E94">
        <w:rPr>
          <w:rFonts w:ascii="Arial" w:hAnsi="Arial" w:cs="Arial"/>
          <w:sz w:val="20"/>
          <w:szCs w:val="20"/>
          <w:lang w:eastAsia="hr-HR"/>
        </w:rPr>
        <w:t xml:space="preserve"> €</w:t>
      </w:r>
      <w:r w:rsidRPr="00117E94">
        <w:rPr>
          <w:rFonts w:ascii="Arial" w:hAnsi="Arial" w:cs="Arial"/>
          <w:sz w:val="20"/>
          <w:szCs w:val="20"/>
          <w:lang w:eastAsia="hr-HR"/>
        </w:rPr>
        <w:t>, potporni zidovi</w:t>
      </w:r>
      <w:r w:rsidR="00DA2F09" w:rsidRPr="00117E94">
        <w:rPr>
          <w:rFonts w:ascii="Arial" w:hAnsi="Arial" w:cs="Arial"/>
          <w:sz w:val="20"/>
          <w:szCs w:val="20"/>
          <w:lang w:eastAsia="hr-HR"/>
        </w:rPr>
        <w:t xml:space="preserve"> u vrijednosti </w:t>
      </w:r>
      <w:r w:rsidR="004640C2" w:rsidRPr="00117E94">
        <w:rPr>
          <w:rFonts w:ascii="Arial" w:hAnsi="Arial" w:cs="Arial"/>
          <w:sz w:val="20"/>
          <w:szCs w:val="20"/>
          <w:lang w:eastAsia="hr-HR"/>
        </w:rPr>
        <w:t>691,43</w:t>
      </w:r>
      <w:r w:rsidR="00B075EB" w:rsidRPr="00117E94">
        <w:rPr>
          <w:rFonts w:ascii="Arial" w:hAnsi="Arial" w:cs="Arial"/>
          <w:sz w:val="20"/>
          <w:szCs w:val="20"/>
          <w:lang w:eastAsia="hr-HR"/>
        </w:rPr>
        <w:t xml:space="preserve"> €</w:t>
      </w:r>
      <w:r w:rsidRPr="00117E94">
        <w:rPr>
          <w:rFonts w:ascii="Arial" w:hAnsi="Arial" w:cs="Arial"/>
          <w:sz w:val="20"/>
          <w:szCs w:val="20"/>
          <w:lang w:eastAsia="hr-HR"/>
        </w:rPr>
        <w:t>,</w:t>
      </w:r>
      <w:r w:rsidR="00B075EB" w:rsidRPr="00117E94">
        <w:rPr>
          <w:rFonts w:ascii="Arial" w:hAnsi="Arial" w:cs="Arial"/>
          <w:sz w:val="20"/>
          <w:szCs w:val="20"/>
          <w:lang w:eastAsia="hr-HR"/>
        </w:rPr>
        <w:t xml:space="preserve"> odvodnja u vrijednosti </w:t>
      </w:r>
      <w:r w:rsidR="004640C2" w:rsidRPr="00117E94">
        <w:rPr>
          <w:rFonts w:ascii="Arial" w:hAnsi="Arial" w:cs="Arial"/>
          <w:sz w:val="20"/>
          <w:szCs w:val="20"/>
          <w:lang w:eastAsia="hr-HR"/>
        </w:rPr>
        <w:t>51.932,4</w:t>
      </w:r>
      <w:r w:rsidR="00117E94" w:rsidRPr="00117E94">
        <w:rPr>
          <w:rFonts w:ascii="Arial" w:hAnsi="Arial" w:cs="Arial"/>
          <w:sz w:val="20"/>
          <w:szCs w:val="20"/>
          <w:lang w:eastAsia="hr-HR"/>
        </w:rPr>
        <w:t>2</w:t>
      </w:r>
      <w:r w:rsidR="00B075EB" w:rsidRPr="00117E94">
        <w:rPr>
          <w:rFonts w:ascii="Arial" w:hAnsi="Arial" w:cs="Arial"/>
          <w:sz w:val="20"/>
          <w:szCs w:val="20"/>
          <w:lang w:eastAsia="hr-HR"/>
        </w:rPr>
        <w:t xml:space="preserve"> €,</w:t>
      </w:r>
      <w:r w:rsidRPr="00117E94">
        <w:rPr>
          <w:rFonts w:ascii="Arial" w:hAnsi="Arial" w:cs="Arial"/>
          <w:sz w:val="20"/>
          <w:szCs w:val="20"/>
          <w:lang w:eastAsia="hr-HR"/>
        </w:rPr>
        <w:t xml:space="preserve"> </w:t>
      </w:r>
      <w:r w:rsidR="00B075EB" w:rsidRPr="00117E94">
        <w:rPr>
          <w:rFonts w:ascii="Arial" w:hAnsi="Arial" w:cs="Arial"/>
          <w:sz w:val="20"/>
          <w:szCs w:val="20"/>
          <w:lang w:eastAsia="hr-HR"/>
        </w:rPr>
        <w:t xml:space="preserve">betonski i zidarski radovi </w:t>
      </w:r>
      <w:r w:rsidR="004640C2" w:rsidRPr="00117E94">
        <w:rPr>
          <w:rFonts w:ascii="Arial" w:hAnsi="Arial" w:cs="Arial"/>
          <w:sz w:val="20"/>
          <w:szCs w:val="20"/>
          <w:lang w:eastAsia="hr-HR"/>
        </w:rPr>
        <w:t>19.793,43</w:t>
      </w:r>
      <w:r w:rsidR="00B075EB" w:rsidRPr="00117E94">
        <w:rPr>
          <w:rFonts w:ascii="Arial" w:hAnsi="Arial" w:cs="Arial"/>
          <w:sz w:val="20"/>
          <w:szCs w:val="20"/>
          <w:lang w:eastAsia="hr-HR"/>
        </w:rPr>
        <w:t xml:space="preserve"> €, </w:t>
      </w:r>
      <w:r w:rsidR="00CE1B4B" w:rsidRPr="00117E94">
        <w:rPr>
          <w:rFonts w:ascii="Arial" w:hAnsi="Arial" w:cs="Arial"/>
          <w:sz w:val="20"/>
          <w:szCs w:val="20"/>
          <w:lang w:eastAsia="hr-HR"/>
        </w:rPr>
        <w:t xml:space="preserve">ostali radovi (struganje postojećeg asfalta </w:t>
      </w:r>
      <w:r w:rsidR="009C75C1" w:rsidRPr="00117E94">
        <w:rPr>
          <w:rFonts w:ascii="Arial" w:hAnsi="Arial" w:cs="Arial"/>
          <w:sz w:val="20"/>
          <w:szCs w:val="20"/>
          <w:lang w:eastAsia="hr-HR"/>
        </w:rPr>
        <w:t>1.</w:t>
      </w:r>
      <w:r w:rsidR="008E7D3B" w:rsidRPr="00117E94">
        <w:rPr>
          <w:rFonts w:ascii="Arial" w:hAnsi="Arial" w:cs="Arial"/>
          <w:sz w:val="20"/>
          <w:szCs w:val="20"/>
          <w:lang w:eastAsia="hr-HR"/>
        </w:rPr>
        <w:t>800</w:t>
      </w:r>
      <w:r w:rsidR="00B075EB" w:rsidRPr="00117E94">
        <w:rPr>
          <w:rFonts w:ascii="Arial" w:hAnsi="Arial" w:cs="Arial"/>
          <w:sz w:val="20"/>
          <w:szCs w:val="20"/>
          <w:lang w:eastAsia="hr-HR"/>
        </w:rPr>
        <w:t xml:space="preserve"> </w:t>
      </w:r>
      <w:r w:rsidR="00CE1B4B" w:rsidRPr="00117E94">
        <w:rPr>
          <w:rFonts w:ascii="Arial" w:hAnsi="Arial" w:cs="Arial"/>
          <w:sz w:val="20"/>
          <w:szCs w:val="20"/>
          <w:lang w:eastAsia="hr-HR"/>
        </w:rPr>
        <w:t xml:space="preserve">m²) u vrijednosti </w:t>
      </w:r>
      <w:r w:rsidR="007F459E" w:rsidRPr="00117E94">
        <w:rPr>
          <w:rFonts w:ascii="Arial" w:hAnsi="Arial" w:cs="Arial"/>
          <w:sz w:val="20"/>
          <w:szCs w:val="20"/>
          <w:lang w:eastAsia="hr-HR"/>
        </w:rPr>
        <w:t>3.818,21</w:t>
      </w:r>
      <w:r w:rsidR="00B075EB" w:rsidRPr="00117E94">
        <w:rPr>
          <w:rFonts w:ascii="Arial" w:hAnsi="Arial" w:cs="Arial"/>
          <w:sz w:val="20"/>
          <w:szCs w:val="20"/>
          <w:lang w:eastAsia="hr-HR"/>
        </w:rPr>
        <w:t xml:space="preserve"> €</w:t>
      </w:r>
      <w:r w:rsidR="00CE1B4B" w:rsidRPr="00117E94">
        <w:rPr>
          <w:rFonts w:ascii="Arial" w:hAnsi="Arial" w:cs="Arial"/>
          <w:sz w:val="20"/>
          <w:szCs w:val="20"/>
          <w:lang w:eastAsia="hr-HR"/>
        </w:rPr>
        <w:t xml:space="preserve">, </w:t>
      </w:r>
      <w:r w:rsidR="00DA2F09" w:rsidRPr="00117E94">
        <w:rPr>
          <w:rFonts w:ascii="Arial" w:hAnsi="Arial" w:cs="Arial"/>
          <w:sz w:val="20"/>
          <w:szCs w:val="20"/>
          <w:lang w:eastAsia="hr-HR"/>
        </w:rPr>
        <w:t xml:space="preserve">prometna oprema s horizontalnom i vertikalnom signalizacijom u vrijednosti </w:t>
      </w:r>
      <w:r w:rsidR="003B5388" w:rsidRPr="00117E94">
        <w:rPr>
          <w:rFonts w:ascii="Arial" w:hAnsi="Arial" w:cs="Arial"/>
          <w:sz w:val="20"/>
          <w:szCs w:val="20"/>
          <w:lang w:eastAsia="hr-HR"/>
        </w:rPr>
        <w:t>2</w:t>
      </w:r>
      <w:r w:rsidR="00117E94" w:rsidRPr="00117E94">
        <w:rPr>
          <w:rFonts w:ascii="Arial" w:hAnsi="Arial" w:cs="Arial"/>
          <w:sz w:val="20"/>
          <w:szCs w:val="20"/>
          <w:lang w:eastAsia="hr-HR"/>
        </w:rPr>
        <w:t>9</w:t>
      </w:r>
      <w:r w:rsidR="003B5388" w:rsidRPr="00117E94">
        <w:rPr>
          <w:rFonts w:ascii="Arial" w:hAnsi="Arial" w:cs="Arial"/>
          <w:sz w:val="20"/>
          <w:szCs w:val="20"/>
          <w:lang w:eastAsia="hr-HR"/>
        </w:rPr>
        <w:t>.419,08</w:t>
      </w:r>
      <w:r w:rsidR="00B075EB" w:rsidRPr="00117E94">
        <w:rPr>
          <w:rFonts w:ascii="Arial" w:hAnsi="Arial" w:cs="Arial"/>
          <w:sz w:val="20"/>
          <w:szCs w:val="20"/>
          <w:lang w:eastAsia="hr-HR"/>
        </w:rPr>
        <w:t xml:space="preserve"> €</w:t>
      </w:r>
      <w:r w:rsidR="00E04171" w:rsidRPr="00117E94">
        <w:rPr>
          <w:rFonts w:ascii="Arial" w:hAnsi="Arial" w:cs="Arial"/>
          <w:sz w:val="20"/>
          <w:szCs w:val="20"/>
          <w:lang w:eastAsia="hr-HR"/>
        </w:rPr>
        <w:t>.</w:t>
      </w:r>
    </w:p>
    <w:p w14:paraId="5A24E9D9" w14:textId="77777777" w:rsidR="00B075EB" w:rsidRPr="00117E94" w:rsidRDefault="00B075EB" w:rsidP="00F86586">
      <w:pPr>
        <w:tabs>
          <w:tab w:val="left" w:pos="567"/>
        </w:tabs>
        <w:spacing w:after="0" w:line="240" w:lineRule="auto"/>
        <w:jc w:val="both"/>
        <w:rPr>
          <w:rFonts w:ascii="Arial" w:hAnsi="Arial" w:cs="Arial"/>
          <w:sz w:val="20"/>
          <w:szCs w:val="20"/>
          <w:lang w:eastAsia="hr-HR"/>
        </w:rPr>
      </w:pPr>
    </w:p>
    <w:p w14:paraId="5CD22C23" w14:textId="77777777" w:rsidR="00E65CFC" w:rsidRPr="00117E94" w:rsidRDefault="00E65CFC" w:rsidP="00085CEB">
      <w:pPr>
        <w:tabs>
          <w:tab w:val="left" w:pos="567"/>
        </w:tabs>
        <w:spacing w:after="0" w:line="240" w:lineRule="auto"/>
        <w:jc w:val="both"/>
        <w:rPr>
          <w:rFonts w:ascii="Arial" w:eastAsia="Times New Roman" w:hAnsi="Arial" w:cs="Arial"/>
          <w:b/>
          <w:i/>
          <w:sz w:val="20"/>
        </w:rPr>
      </w:pPr>
      <w:r w:rsidRPr="00117E94">
        <w:rPr>
          <w:rFonts w:ascii="Arial" w:eastAsia="Times New Roman" w:hAnsi="Arial" w:cs="Arial"/>
          <w:b/>
          <w:bCs/>
          <w:i/>
          <w:sz w:val="20"/>
        </w:rPr>
        <w:tab/>
        <w:t>1.2.</w:t>
      </w:r>
      <w:r w:rsidRPr="00117E94">
        <w:rPr>
          <w:rFonts w:ascii="Arial" w:eastAsia="Times New Roman" w:hAnsi="Arial" w:cs="Arial"/>
          <w:b/>
          <w:bCs/>
          <w:i/>
          <w:sz w:val="20"/>
        </w:rPr>
        <w:tab/>
        <w:t>Održavanje cesta – hitne intervencije iza vremenskih nepogoda, oštećenja, klizišta i slično</w:t>
      </w:r>
      <w:r w:rsidR="00A975CC" w:rsidRPr="00117E94">
        <w:rPr>
          <w:rFonts w:ascii="Arial" w:eastAsia="Times New Roman" w:hAnsi="Arial" w:cs="Arial"/>
          <w:b/>
          <w:bCs/>
          <w:i/>
          <w:sz w:val="20"/>
        </w:rPr>
        <w:t xml:space="preserve"> (A209107)</w:t>
      </w:r>
    </w:p>
    <w:p w14:paraId="05F42797" w14:textId="77777777" w:rsidR="00E65CFC" w:rsidRPr="00117E94" w:rsidRDefault="00E65CFC" w:rsidP="00085CEB">
      <w:pPr>
        <w:tabs>
          <w:tab w:val="left" w:pos="567"/>
        </w:tabs>
        <w:autoSpaceDE w:val="0"/>
        <w:autoSpaceDN w:val="0"/>
        <w:spacing w:after="0" w:line="240" w:lineRule="auto"/>
        <w:jc w:val="both"/>
        <w:rPr>
          <w:rFonts w:ascii="Arial" w:eastAsia="Times New Roman" w:hAnsi="Arial" w:cs="Arial"/>
          <w:b/>
          <w:sz w:val="18"/>
        </w:rPr>
      </w:pPr>
    </w:p>
    <w:p w14:paraId="4C74D868" w14:textId="430DAAB6" w:rsidR="00B075EB" w:rsidRPr="00A750A7" w:rsidRDefault="00E65CFC" w:rsidP="00B075EB">
      <w:pPr>
        <w:tabs>
          <w:tab w:val="left" w:pos="567"/>
        </w:tabs>
        <w:autoSpaceDE w:val="0"/>
        <w:autoSpaceDN w:val="0"/>
        <w:spacing w:after="0" w:line="240" w:lineRule="auto"/>
        <w:jc w:val="both"/>
        <w:rPr>
          <w:rFonts w:ascii="Arial" w:eastAsia="Times New Roman" w:hAnsi="Arial" w:cs="Arial"/>
          <w:sz w:val="20"/>
        </w:rPr>
      </w:pPr>
      <w:r w:rsidRPr="00A750A7">
        <w:rPr>
          <w:rFonts w:ascii="Arial" w:eastAsia="Times New Roman" w:hAnsi="Arial" w:cs="Arial"/>
          <w:sz w:val="20"/>
        </w:rPr>
        <w:tab/>
        <w:t xml:space="preserve">Ove usluge održavanja obuhvaćaju </w:t>
      </w:r>
      <w:r w:rsidR="00AD45F9" w:rsidRPr="00A750A7">
        <w:rPr>
          <w:rFonts w:ascii="Arial" w:eastAsia="Times New Roman" w:hAnsi="Arial" w:cs="Arial"/>
          <w:sz w:val="20"/>
        </w:rPr>
        <w:t xml:space="preserve">planirane </w:t>
      </w:r>
      <w:r w:rsidRPr="00A750A7">
        <w:rPr>
          <w:rFonts w:ascii="Arial" w:eastAsia="Times New Roman" w:hAnsi="Arial" w:cs="Arial"/>
          <w:sz w:val="20"/>
        </w:rPr>
        <w:t xml:space="preserve">rashode za </w:t>
      </w:r>
      <w:r w:rsidRPr="00A750A7">
        <w:rPr>
          <w:rFonts w:ascii="Arial" w:eastAsia="Times New Roman" w:hAnsi="Arial" w:cs="Arial"/>
          <w:b/>
          <w:bCs/>
          <w:sz w:val="20"/>
        </w:rPr>
        <w:t>interventna</w:t>
      </w:r>
      <w:r w:rsidRPr="00A750A7">
        <w:rPr>
          <w:rFonts w:ascii="Arial" w:eastAsia="Times New Roman" w:hAnsi="Arial" w:cs="Arial"/>
          <w:sz w:val="20"/>
        </w:rPr>
        <w:t xml:space="preserve"> održavanja cesta iza vremenskih nepogoda ili drugih oštećenja kao što su sanacija klizišta i podzida i slično. Na temelju prijave građana</w:t>
      </w:r>
      <w:r w:rsidR="00D13091" w:rsidRPr="00A750A7">
        <w:rPr>
          <w:rFonts w:ascii="Arial" w:eastAsia="Times New Roman" w:hAnsi="Arial" w:cs="Arial"/>
          <w:sz w:val="20"/>
        </w:rPr>
        <w:t>, prijave nadležnih tijela</w:t>
      </w:r>
      <w:r w:rsidRPr="00A750A7">
        <w:rPr>
          <w:rFonts w:ascii="Arial" w:eastAsia="Times New Roman" w:hAnsi="Arial" w:cs="Arial"/>
          <w:sz w:val="20"/>
        </w:rPr>
        <w:t xml:space="preserve"> ili saznanjem za oštećenja na drugi način, žurno se obilazi teren i brine o prometnoj sigurnosti cesta. </w:t>
      </w:r>
      <w:r w:rsidR="00AD45F9" w:rsidRPr="00A750A7">
        <w:rPr>
          <w:rFonts w:ascii="Arial" w:eastAsia="Times New Roman" w:hAnsi="Arial" w:cs="Arial"/>
          <w:sz w:val="20"/>
        </w:rPr>
        <w:t xml:space="preserve">Nakon toga se </w:t>
      </w:r>
      <w:r w:rsidRPr="00A750A7">
        <w:rPr>
          <w:rFonts w:ascii="Arial" w:eastAsia="Times New Roman" w:hAnsi="Arial" w:cs="Arial"/>
          <w:sz w:val="20"/>
        </w:rPr>
        <w:t xml:space="preserve">pristupa sanaciji, a sve radi održavanja prohodnosti i tehničke ispravnosti cesta i prometne sigurnosti na njima. </w:t>
      </w:r>
      <w:r w:rsidR="00A975CC" w:rsidRPr="00A750A7">
        <w:rPr>
          <w:rFonts w:ascii="Arial" w:eastAsia="Times New Roman" w:hAnsi="Arial" w:cs="Arial"/>
          <w:sz w:val="20"/>
        </w:rPr>
        <w:t xml:space="preserve">Planirana sredstva za provođenje navedene aktivnosti iznose </w:t>
      </w:r>
      <w:r w:rsidR="00A750A7" w:rsidRPr="00A750A7">
        <w:rPr>
          <w:rFonts w:ascii="Arial" w:eastAsia="Times New Roman" w:hAnsi="Arial" w:cs="Arial"/>
          <w:sz w:val="20"/>
        </w:rPr>
        <w:t>15</w:t>
      </w:r>
      <w:r w:rsidR="00BF15A1" w:rsidRPr="00A750A7">
        <w:rPr>
          <w:rFonts w:ascii="Arial" w:eastAsia="Times New Roman" w:hAnsi="Arial" w:cs="Arial"/>
          <w:sz w:val="20"/>
        </w:rPr>
        <w:t>.000</w:t>
      </w:r>
      <w:r w:rsidR="00B075EB" w:rsidRPr="00A750A7">
        <w:rPr>
          <w:rFonts w:ascii="Arial" w:eastAsia="Times New Roman" w:hAnsi="Arial" w:cs="Arial"/>
          <w:sz w:val="20"/>
        </w:rPr>
        <w:t xml:space="preserve"> €</w:t>
      </w:r>
      <w:r w:rsidR="00A975CC" w:rsidRPr="00A750A7">
        <w:rPr>
          <w:rFonts w:ascii="Arial" w:eastAsia="Times New Roman" w:hAnsi="Arial" w:cs="Arial"/>
          <w:sz w:val="20"/>
        </w:rPr>
        <w:t xml:space="preserve">. </w:t>
      </w:r>
      <w:r w:rsidR="00D13091" w:rsidRPr="00A750A7">
        <w:rPr>
          <w:rFonts w:ascii="Arial" w:eastAsia="Times New Roman" w:hAnsi="Arial" w:cs="Arial"/>
          <w:sz w:val="20"/>
        </w:rPr>
        <w:t>Ova sredstva su redovito planirana kako bi bila raspoloživa u slučaju hitnih intervencija.</w:t>
      </w:r>
      <w:r w:rsidR="00A750A7" w:rsidRPr="00A750A7">
        <w:rPr>
          <w:rFonts w:ascii="Arial" w:eastAsia="Times New Roman" w:hAnsi="Arial" w:cs="Arial"/>
          <w:sz w:val="20"/>
        </w:rPr>
        <w:t xml:space="preserve"> </w:t>
      </w:r>
      <w:r w:rsidR="00B075EB" w:rsidRPr="00A750A7">
        <w:rPr>
          <w:rFonts w:ascii="Arial" w:eastAsia="Times New Roman" w:hAnsi="Arial" w:cs="Arial"/>
          <w:sz w:val="20"/>
        </w:rPr>
        <w:t xml:space="preserve">Rashodi </w:t>
      </w:r>
      <w:r w:rsidR="00BF15A1" w:rsidRPr="00A750A7">
        <w:rPr>
          <w:rFonts w:ascii="Arial" w:eastAsia="Times New Roman" w:hAnsi="Arial" w:cs="Arial"/>
          <w:sz w:val="20"/>
        </w:rPr>
        <w:t>nisu izvršeni</w:t>
      </w:r>
      <w:r w:rsidR="00B075EB" w:rsidRPr="00A750A7">
        <w:rPr>
          <w:rFonts w:ascii="Arial" w:eastAsia="Times New Roman" w:hAnsi="Arial" w:cs="Arial"/>
          <w:sz w:val="20"/>
        </w:rPr>
        <w:t>.</w:t>
      </w:r>
    </w:p>
    <w:p w14:paraId="67809F86" w14:textId="77777777" w:rsidR="00B075EB" w:rsidRPr="00A750A7" w:rsidRDefault="00B075EB" w:rsidP="00085CEB">
      <w:pPr>
        <w:tabs>
          <w:tab w:val="left" w:pos="567"/>
        </w:tabs>
        <w:autoSpaceDE w:val="0"/>
        <w:autoSpaceDN w:val="0"/>
        <w:spacing w:after="0" w:line="240" w:lineRule="auto"/>
        <w:jc w:val="both"/>
        <w:rPr>
          <w:rFonts w:ascii="Arial" w:eastAsia="Times New Roman" w:hAnsi="Arial" w:cs="Arial"/>
          <w:sz w:val="20"/>
        </w:rPr>
      </w:pPr>
    </w:p>
    <w:p w14:paraId="02C225E2" w14:textId="77777777" w:rsidR="00E65CFC" w:rsidRPr="00A750A7" w:rsidRDefault="00E65CFC" w:rsidP="00085CEB">
      <w:pPr>
        <w:tabs>
          <w:tab w:val="left" w:pos="567"/>
        </w:tabs>
        <w:spacing w:after="0" w:line="240" w:lineRule="auto"/>
        <w:jc w:val="both"/>
        <w:rPr>
          <w:rFonts w:ascii="Arial" w:eastAsia="Times New Roman" w:hAnsi="Arial" w:cs="Arial"/>
          <w:b/>
          <w:i/>
          <w:sz w:val="20"/>
        </w:rPr>
      </w:pPr>
      <w:r w:rsidRPr="00A750A7">
        <w:rPr>
          <w:rFonts w:ascii="Arial" w:eastAsia="Times New Roman" w:hAnsi="Arial" w:cs="Arial"/>
          <w:b/>
          <w:bCs/>
          <w:i/>
          <w:sz w:val="20"/>
        </w:rPr>
        <w:tab/>
        <w:t>1.3.</w:t>
      </w:r>
      <w:r w:rsidRPr="00A750A7">
        <w:rPr>
          <w:rFonts w:ascii="Arial" w:eastAsia="Times New Roman" w:hAnsi="Arial" w:cs="Arial"/>
          <w:b/>
          <w:bCs/>
          <w:i/>
          <w:sz w:val="20"/>
        </w:rPr>
        <w:tab/>
        <w:t xml:space="preserve">Organizacija prometa u mirovanju </w:t>
      </w:r>
      <w:r w:rsidR="00A975CC" w:rsidRPr="00A750A7">
        <w:rPr>
          <w:rFonts w:ascii="Arial" w:eastAsia="Times New Roman" w:hAnsi="Arial" w:cs="Arial"/>
          <w:b/>
          <w:bCs/>
          <w:i/>
          <w:sz w:val="20"/>
        </w:rPr>
        <w:t>(A209108)</w:t>
      </w:r>
    </w:p>
    <w:p w14:paraId="6D33FF5A" w14:textId="77777777" w:rsidR="00E65CFC" w:rsidRPr="00E631AE" w:rsidRDefault="00E65CFC" w:rsidP="00085CEB">
      <w:pPr>
        <w:tabs>
          <w:tab w:val="left" w:pos="567"/>
        </w:tabs>
        <w:autoSpaceDE w:val="0"/>
        <w:autoSpaceDN w:val="0"/>
        <w:spacing w:after="0" w:line="240" w:lineRule="auto"/>
        <w:jc w:val="both"/>
        <w:rPr>
          <w:rFonts w:ascii="Arial" w:eastAsia="Times New Roman" w:hAnsi="Arial" w:cs="Arial"/>
          <w:sz w:val="20"/>
        </w:rPr>
      </w:pPr>
    </w:p>
    <w:p w14:paraId="7ED81EFF" w14:textId="3AF07A89" w:rsidR="00A975CC" w:rsidRPr="00E631AE" w:rsidRDefault="00A975CC" w:rsidP="00085CEB">
      <w:pPr>
        <w:tabs>
          <w:tab w:val="left" w:pos="567"/>
        </w:tabs>
        <w:spacing w:after="0" w:line="240" w:lineRule="auto"/>
        <w:jc w:val="both"/>
        <w:rPr>
          <w:rFonts w:ascii="Arial" w:eastAsia="Times New Roman" w:hAnsi="Arial" w:cs="Arial"/>
          <w:sz w:val="20"/>
          <w:szCs w:val="20"/>
        </w:rPr>
      </w:pPr>
      <w:r w:rsidRPr="00E631AE">
        <w:rPr>
          <w:rFonts w:ascii="Arial" w:eastAsia="Times New Roman" w:hAnsi="Arial" w:cs="Arial"/>
          <w:sz w:val="20"/>
          <w:szCs w:val="20"/>
        </w:rPr>
        <w:t xml:space="preserve">U sklopu ove aktivnosti planirani su rashodi za </w:t>
      </w:r>
      <w:r w:rsidRPr="00E631AE">
        <w:rPr>
          <w:rFonts w:ascii="Arial" w:eastAsia="Times New Roman" w:hAnsi="Arial" w:cs="Arial"/>
          <w:sz w:val="20"/>
        </w:rPr>
        <w:t xml:space="preserve">organizaciju prometa u mirovanju, odnosno poslove u svezi naplate parkiranja na javnim površinama (održavanje stupića, materijal za prometno redarstvo, održavanje i najamnine računalnog sustava za prometne redare, održavanje rampe), </w:t>
      </w:r>
      <w:r w:rsidRPr="00E631AE">
        <w:rPr>
          <w:rFonts w:ascii="Arial" w:eastAsia="Times New Roman" w:hAnsi="Arial" w:cs="Arial"/>
          <w:sz w:val="20"/>
          <w:szCs w:val="20"/>
        </w:rPr>
        <w:t xml:space="preserve">izradu naljepnica za propuštanje vozila u staru Cavtatsku jezgru u vrijeme ljetne sezone. Računalni sustav za prometno redarstvo podrazumijeva rashode za korištenje sustava Pazigrad i GRADSKO OKO u segmentu prometnog redarstva </w:t>
      </w:r>
      <w:r w:rsidR="00CE1B4B" w:rsidRPr="00E631AE">
        <w:rPr>
          <w:rFonts w:ascii="Arial" w:eastAsia="Times New Roman" w:hAnsi="Arial" w:cs="Arial"/>
          <w:sz w:val="20"/>
          <w:szCs w:val="20"/>
        </w:rPr>
        <w:t xml:space="preserve">i komunalnog redarstva </w:t>
      </w:r>
      <w:r w:rsidRPr="00E631AE">
        <w:rPr>
          <w:rFonts w:ascii="Arial" w:eastAsia="Times New Roman" w:hAnsi="Arial" w:cs="Arial"/>
          <w:sz w:val="20"/>
          <w:szCs w:val="20"/>
        </w:rPr>
        <w:t>prema zaključen</w:t>
      </w:r>
      <w:r w:rsidR="00CE1B4B" w:rsidRPr="00E631AE">
        <w:rPr>
          <w:rFonts w:ascii="Arial" w:eastAsia="Times New Roman" w:hAnsi="Arial" w:cs="Arial"/>
          <w:sz w:val="20"/>
          <w:szCs w:val="20"/>
        </w:rPr>
        <w:t>im ugovorima o</w:t>
      </w:r>
      <w:r w:rsidRPr="00E631AE">
        <w:rPr>
          <w:rFonts w:ascii="Arial" w:eastAsia="Times New Roman" w:hAnsi="Arial" w:cs="Arial"/>
          <w:sz w:val="20"/>
          <w:szCs w:val="20"/>
        </w:rPr>
        <w:t xml:space="preserve"> zakup</w:t>
      </w:r>
      <w:r w:rsidR="00CE1B4B" w:rsidRPr="00E631AE">
        <w:rPr>
          <w:rFonts w:ascii="Arial" w:eastAsia="Times New Roman" w:hAnsi="Arial" w:cs="Arial"/>
          <w:sz w:val="20"/>
          <w:szCs w:val="20"/>
        </w:rPr>
        <w:t>u</w:t>
      </w:r>
      <w:r w:rsidRPr="00E631AE">
        <w:rPr>
          <w:rFonts w:ascii="Arial" w:eastAsia="Times New Roman" w:hAnsi="Arial" w:cs="Arial"/>
          <w:sz w:val="20"/>
          <w:szCs w:val="20"/>
        </w:rPr>
        <w:t xml:space="preserve"> licence i korištenja opreme</w:t>
      </w:r>
      <w:r w:rsidR="00CE1B4B" w:rsidRPr="00E631AE">
        <w:rPr>
          <w:rFonts w:ascii="Arial" w:eastAsia="Times New Roman" w:hAnsi="Arial" w:cs="Arial"/>
          <w:sz w:val="20"/>
          <w:szCs w:val="20"/>
        </w:rPr>
        <w:t>.</w:t>
      </w:r>
      <w:r w:rsidRPr="00E631AE">
        <w:rPr>
          <w:rFonts w:ascii="Arial" w:eastAsia="Times New Roman" w:hAnsi="Arial" w:cs="Arial"/>
          <w:sz w:val="20"/>
          <w:szCs w:val="20"/>
        </w:rPr>
        <w:t xml:space="preserve"> </w:t>
      </w:r>
      <w:r w:rsidR="00CE1B4B" w:rsidRPr="00E631AE">
        <w:rPr>
          <w:rFonts w:ascii="Arial" w:eastAsia="Times New Roman" w:hAnsi="Arial" w:cs="Arial"/>
          <w:sz w:val="20"/>
          <w:szCs w:val="20"/>
        </w:rPr>
        <w:t>Korištenje sustava podrazumijeva zakup potrebnih računalnih resursa u podatkovnom centru Pazigrada, nadzor rada sustava i osiguravanje neprekidne funkcionalnosti sustava, brigu o sigurnosti podataka, održavanje opreme za terenski rad. Nadalje, ovdje su uključeni i rashodi za nabavu prijenosnih kamera za komunalno redarstvo, te održavanje rampe na parkingu prema šetnici Rat, rashodi za popravak sustava uslijed udara groma, nabavu novih stupića i slično.</w:t>
      </w:r>
    </w:p>
    <w:p w14:paraId="318477D9" w14:textId="77777777" w:rsidR="00D13091" w:rsidRPr="00E631AE" w:rsidRDefault="00D13091" w:rsidP="00D13091">
      <w:pPr>
        <w:spacing w:after="0" w:line="240" w:lineRule="auto"/>
        <w:jc w:val="both"/>
        <w:rPr>
          <w:rFonts w:ascii="Arial" w:eastAsia="Times New Roman" w:hAnsi="Arial" w:cs="Arial"/>
          <w:bCs/>
          <w:sz w:val="20"/>
          <w:szCs w:val="20"/>
        </w:rPr>
      </w:pPr>
    </w:p>
    <w:p w14:paraId="1591B4A2" w14:textId="5CCAF120" w:rsidR="00685B53" w:rsidRPr="008D6160" w:rsidRDefault="00D13091" w:rsidP="00685B53">
      <w:pPr>
        <w:spacing w:after="0" w:line="240" w:lineRule="auto"/>
        <w:jc w:val="both"/>
        <w:rPr>
          <w:rFonts w:ascii="Arial" w:eastAsia="Times New Roman" w:hAnsi="Arial" w:cs="Arial"/>
          <w:sz w:val="20"/>
          <w:szCs w:val="20"/>
        </w:rPr>
      </w:pPr>
      <w:r w:rsidRPr="008D6160">
        <w:rPr>
          <w:rFonts w:ascii="Arial" w:eastAsia="Times New Roman" w:hAnsi="Arial" w:cs="Arial"/>
          <w:bCs/>
          <w:sz w:val="20"/>
          <w:szCs w:val="20"/>
        </w:rPr>
        <w:t>Rashodi su planirani u</w:t>
      </w:r>
      <w:r w:rsidRPr="008D6160">
        <w:rPr>
          <w:rFonts w:ascii="Arial" w:eastAsia="Times New Roman" w:hAnsi="Arial" w:cs="Arial"/>
          <w:sz w:val="20"/>
          <w:szCs w:val="20"/>
        </w:rPr>
        <w:t xml:space="preserve"> iznosu </w:t>
      </w:r>
      <w:r w:rsidR="00E631AE" w:rsidRPr="008D6160">
        <w:rPr>
          <w:rFonts w:ascii="Arial" w:eastAsia="Times New Roman" w:hAnsi="Arial" w:cs="Arial"/>
          <w:sz w:val="20"/>
          <w:szCs w:val="20"/>
        </w:rPr>
        <w:t>64.680</w:t>
      </w:r>
      <w:r w:rsidR="00685B53" w:rsidRPr="008D6160">
        <w:rPr>
          <w:rFonts w:ascii="Arial" w:eastAsia="Times New Roman" w:hAnsi="Arial" w:cs="Arial"/>
          <w:sz w:val="20"/>
          <w:szCs w:val="20"/>
        </w:rPr>
        <w:t xml:space="preserve"> €</w:t>
      </w:r>
      <w:r w:rsidRPr="008D6160">
        <w:rPr>
          <w:rFonts w:ascii="Arial" w:eastAsia="Times New Roman" w:hAnsi="Arial" w:cs="Arial"/>
          <w:sz w:val="20"/>
          <w:szCs w:val="20"/>
        </w:rPr>
        <w:t>, a izvršeni su u izn</w:t>
      </w:r>
      <w:r w:rsidR="00656EC3" w:rsidRPr="008D6160">
        <w:rPr>
          <w:rFonts w:ascii="Arial" w:eastAsia="Times New Roman" w:hAnsi="Arial" w:cs="Arial"/>
          <w:sz w:val="20"/>
          <w:szCs w:val="20"/>
        </w:rPr>
        <w:t>o</w:t>
      </w:r>
      <w:r w:rsidRPr="008D6160">
        <w:rPr>
          <w:rFonts w:ascii="Arial" w:eastAsia="Times New Roman" w:hAnsi="Arial" w:cs="Arial"/>
          <w:sz w:val="20"/>
          <w:szCs w:val="20"/>
        </w:rPr>
        <w:t xml:space="preserve">su </w:t>
      </w:r>
      <w:r w:rsidR="00E631AE" w:rsidRPr="008D6160">
        <w:rPr>
          <w:rFonts w:ascii="Arial" w:eastAsia="Times New Roman" w:hAnsi="Arial" w:cs="Arial"/>
          <w:sz w:val="20"/>
          <w:szCs w:val="20"/>
        </w:rPr>
        <w:t>47.565,28</w:t>
      </w:r>
      <w:r w:rsidR="00685B53" w:rsidRPr="008D6160">
        <w:rPr>
          <w:rFonts w:ascii="Arial" w:eastAsia="Times New Roman" w:hAnsi="Arial" w:cs="Arial"/>
          <w:sz w:val="20"/>
          <w:szCs w:val="20"/>
        </w:rPr>
        <w:t xml:space="preserve"> €</w:t>
      </w:r>
      <w:r w:rsidRPr="008D6160">
        <w:rPr>
          <w:rFonts w:ascii="Arial" w:eastAsia="Times New Roman" w:hAnsi="Arial" w:cs="Arial"/>
          <w:sz w:val="20"/>
          <w:szCs w:val="20"/>
        </w:rPr>
        <w:t xml:space="preserve">. </w:t>
      </w:r>
      <w:r w:rsidR="00685B53" w:rsidRPr="008D6160">
        <w:rPr>
          <w:rFonts w:ascii="Arial" w:eastAsia="Times New Roman" w:hAnsi="Arial" w:cs="Arial"/>
          <w:sz w:val="20"/>
          <w:szCs w:val="20"/>
        </w:rPr>
        <w:t>Rashodi se odnose na:</w:t>
      </w:r>
    </w:p>
    <w:p w14:paraId="0F730722" w14:textId="298FB778" w:rsidR="00BF15A1" w:rsidRDefault="00BF15A1" w:rsidP="00BF15A1">
      <w:pPr>
        <w:spacing w:after="0" w:line="240" w:lineRule="auto"/>
        <w:jc w:val="both"/>
        <w:rPr>
          <w:rFonts w:ascii="Arial" w:eastAsia="Times New Roman" w:hAnsi="Arial" w:cs="Arial"/>
          <w:sz w:val="20"/>
          <w:szCs w:val="20"/>
        </w:rPr>
      </w:pPr>
      <w:r w:rsidRPr="008D6160">
        <w:rPr>
          <w:rFonts w:ascii="Arial" w:eastAsia="Times New Roman" w:hAnsi="Arial" w:cs="Arial"/>
          <w:sz w:val="20"/>
          <w:szCs w:val="20"/>
        </w:rPr>
        <w:t>-</w:t>
      </w:r>
      <w:r w:rsidRPr="008D6160">
        <w:rPr>
          <w:rFonts w:ascii="Arial" w:eastAsia="Times New Roman" w:hAnsi="Arial" w:cs="Arial"/>
          <w:sz w:val="20"/>
          <w:szCs w:val="20"/>
        </w:rPr>
        <w:tab/>
        <w:t>rashode za korištenje sustava Pazigrad, prometno redarstvo</w:t>
      </w:r>
      <w:r w:rsidR="00E964B3">
        <w:rPr>
          <w:rFonts w:ascii="Arial" w:eastAsia="Times New Roman" w:hAnsi="Arial" w:cs="Arial"/>
          <w:sz w:val="20"/>
          <w:szCs w:val="20"/>
        </w:rPr>
        <w:t xml:space="preserve"> uključujući novu kameru</w:t>
      </w:r>
      <w:r w:rsidR="00BC41B6">
        <w:rPr>
          <w:rFonts w:ascii="Arial" w:eastAsia="Times New Roman" w:hAnsi="Arial" w:cs="Arial"/>
          <w:sz w:val="20"/>
          <w:szCs w:val="20"/>
        </w:rPr>
        <w:t xml:space="preserve"> za kontrolu ulaska u staru jezgru</w:t>
      </w:r>
      <w:r w:rsidR="00AA5C7C">
        <w:rPr>
          <w:rFonts w:ascii="Arial" w:eastAsia="Times New Roman" w:hAnsi="Arial" w:cs="Arial"/>
          <w:sz w:val="20"/>
          <w:szCs w:val="20"/>
        </w:rPr>
        <w:t xml:space="preserve"> (očitanje sustava registrarskih oznaka)</w:t>
      </w:r>
      <w:r w:rsidR="00BC41B6">
        <w:rPr>
          <w:rFonts w:ascii="Arial" w:eastAsia="Times New Roman" w:hAnsi="Arial" w:cs="Arial"/>
          <w:sz w:val="20"/>
          <w:szCs w:val="20"/>
        </w:rPr>
        <w:t>, korištenje sustava SmartCAM</w:t>
      </w:r>
      <w:r w:rsidR="005A5290">
        <w:rPr>
          <w:rFonts w:ascii="Arial" w:eastAsia="Times New Roman" w:hAnsi="Arial" w:cs="Arial"/>
          <w:sz w:val="20"/>
          <w:szCs w:val="20"/>
        </w:rPr>
        <w:t xml:space="preserve"> i licencu </w:t>
      </w:r>
      <w:r w:rsidR="004570C6">
        <w:rPr>
          <w:rFonts w:ascii="Arial" w:eastAsia="Times New Roman" w:hAnsi="Arial" w:cs="Arial"/>
          <w:sz w:val="20"/>
          <w:szCs w:val="20"/>
        </w:rPr>
        <w:t xml:space="preserve">za godišnji </w:t>
      </w:r>
      <w:r w:rsidR="005A5290">
        <w:rPr>
          <w:rFonts w:ascii="Arial" w:eastAsia="Times New Roman" w:hAnsi="Arial" w:cs="Arial"/>
          <w:sz w:val="20"/>
          <w:szCs w:val="20"/>
        </w:rPr>
        <w:t>Internet promet</w:t>
      </w:r>
      <w:r w:rsidR="004570C6">
        <w:rPr>
          <w:rFonts w:ascii="Arial" w:eastAsia="Times New Roman" w:hAnsi="Arial" w:cs="Arial"/>
          <w:sz w:val="20"/>
          <w:szCs w:val="20"/>
        </w:rPr>
        <w:t xml:space="preserve"> za uličnu kameru</w:t>
      </w:r>
      <w:r w:rsidRPr="008D6160">
        <w:rPr>
          <w:rFonts w:ascii="Arial" w:eastAsia="Times New Roman" w:hAnsi="Arial" w:cs="Arial"/>
          <w:sz w:val="20"/>
          <w:szCs w:val="20"/>
        </w:rPr>
        <w:t xml:space="preserve"> u iznosu </w:t>
      </w:r>
      <w:r w:rsidR="00BB6EDD" w:rsidRPr="008D6160">
        <w:rPr>
          <w:rFonts w:ascii="Arial" w:eastAsia="Times New Roman" w:hAnsi="Arial" w:cs="Arial"/>
          <w:sz w:val="20"/>
          <w:szCs w:val="20"/>
        </w:rPr>
        <w:t>18.495,83</w:t>
      </w:r>
      <w:r w:rsidRPr="008D6160">
        <w:rPr>
          <w:rFonts w:ascii="Arial" w:eastAsia="Times New Roman" w:hAnsi="Arial" w:cs="Arial"/>
          <w:sz w:val="20"/>
          <w:szCs w:val="20"/>
        </w:rPr>
        <w:t xml:space="preserve"> €, </w:t>
      </w:r>
    </w:p>
    <w:p w14:paraId="1AFA100D" w14:textId="0E6721A0" w:rsidR="00EC0075" w:rsidRPr="008D6160" w:rsidRDefault="00EC0075" w:rsidP="00BF15A1">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 </w:t>
      </w:r>
      <w:r>
        <w:rPr>
          <w:rFonts w:ascii="Arial" w:eastAsia="Times New Roman" w:hAnsi="Arial" w:cs="Arial"/>
          <w:sz w:val="20"/>
          <w:szCs w:val="20"/>
        </w:rPr>
        <w:tab/>
      </w:r>
      <w:r w:rsidR="00D72405">
        <w:rPr>
          <w:rFonts w:ascii="Arial" w:eastAsia="Times New Roman" w:hAnsi="Arial" w:cs="Arial"/>
          <w:sz w:val="20"/>
          <w:szCs w:val="20"/>
        </w:rPr>
        <w:t xml:space="preserve">nabavu nove </w:t>
      </w:r>
      <w:r>
        <w:rPr>
          <w:rFonts w:ascii="Arial" w:eastAsia="Times New Roman" w:hAnsi="Arial" w:cs="Arial"/>
          <w:sz w:val="20"/>
          <w:szCs w:val="20"/>
        </w:rPr>
        <w:t>kamer</w:t>
      </w:r>
      <w:r w:rsidR="00D72405">
        <w:rPr>
          <w:rFonts w:ascii="Arial" w:eastAsia="Times New Roman" w:hAnsi="Arial" w:cs="Arial"/>
          <w:sz w:val="20"/>
          <w:szCs w:val="20"/>
        </w:rPr>
        <w:t>e</w:t>
      </w:r>
      <w:r>
        <w:rPr>
          <w:rFonts w:ascii="Arial" w:eastAsia="Times New Roman" w:hAnsi="Arial" w:cs="Arial"/>
          <w:sz w:val="20"/>
          <w:szCs w:val="20"/>
        </w:rPr>
        <w:t xml:space="preserve"> s nosače</w:t>
      </w:r>
      <w:r w:rsidR="00353E23">
        <w:rPr>
          <w:rFonts w:ascii="Arial" w:eastAsia="Times New Roman" w:hAnsi="Arial" w:cs="Arial"/>
          <w:sz w:val="20"/>
          <w:szCs w:val="20"/>
        </w:rPr>
        <w:t>m</w:t>
      </w:r>
      <w:r w:rsidR="00D72405">
        <w:rPr>
          <w:rFonts w:ascii="Arial" w:eastAsia="Times New Roman" w:hAnsi="Arial" w:cs="Arial"/>
          <w:sz w:val="20"/>
          <w:szCs w:val="20"/>
        </w:rPr>
        <w:t xml:space="preserve"> i softverom</w:t>
      </w:r>
      <w:r w:rsidR="00353E23">
        <w:rPr>
          <w:rFonts w:ascii="Arial" w:eastAsia="Times New Roman" w:hAnsi="Arial" w:cs="Arial"/>
          <w:sz w:val="20"/>
          <w:szCs w:val="20"/>
        </w:rPr>
        <w:t xml:space="preserve"> za </w:t>
      </w:r>
      <w:r w:rsidR="00174735">
        <w:rPr>
          <w:rFonts w:ascii="Arial" w:eastAsia="Times New Roman" w:hAnsi="Arial" w:cs="Arial"/>
          <w:sz w:val="20"/>
          <w:szCs w:val="20"/>
        </w:rPr>
        <w:t>upravljanje zonom ograniče</w:t>
      </w:r>
      <w:r w:rsidR="00EF7E37">
        <w:rPr>
          <w:rFonts w:ascii="Arial" w:eastAsia="Times New Roman" w:hAnsi="Arial" w:cs="Arial"/>
          <w:sz w:val="20"/>
          <w:szCs w:val="20"/>
        </w:rPr>
        <w:t>n</w:t>
      </w:r>
      <w:r w:rsidR="00174735">
        <w:rPr>
          <w:rFonts w:ascii="Arial" w:eastAsia="Times New Roman" w:hAnsi="Arial" w:cs="Arial"/>
          <w:sz w:val="20"/>
          <w:szCs w:val="20"/>
        </w:rPr>
        <w:t xml:space="preserve">og prometa u iznosu 18.180,00 € na temelju ugovora iz travnja 2025. (ugovor u iznosu 22.480 € s PDV-om uključuje i </w:t>
      </w:r>
      <w:r w:rsidR="00F12167">
        <w:rPr>
          <w:rFonts w:ascii="Arial" w:eastAsia="Times New Roman" w:hAnsi="Arial" w:cs="Arial"/>
          <w:sz w:val="20"/>
          <w:szCs w:val="20"/>
        </w:rPr>
        <w:t>iznos korištenja softvera za 12 mjeseci),</w:t>
      </w:r>
    </w:p>
    <w:p w14:paraId="4AE56570" w14:textId="77777777" w:rsidR="00BF15A1" w:rsidRPr="008D6160" w:rsidRDefault="00BF15A1" w:rsidP="00BF15A1">
      <w:pPr>
        <w:spacing w:after="0" w:line="240" w:lineRule="auto"/>
        <w:jc w:val="both"/>
        <w:rPr>
          <w:rFonts w:ascii="Arial" w:eastAsia="Times New Roman" w:hAnsi="Arial" w:cs="Arial"/>
          <w:sz w:val="20"/>
          <w:szCs w:val="20"/>
        </w:rPr>
      </w:pPr>
      <w:r w:rsidRPr="008D6160">
        <w:rPr>
          <w:rFonts w:ascii="Arial" w:eastAsia="Times New Roman" w:hAnsi="Arial" w:cs="Arial"/>
          <w:sz w:val="20"/>
          <w:szCs w:val="20"/>
        </w:rPr>
        <w:t>-</w:t>
      </w:r>
      <w:r w:rsidRPr="008D6160">
        <w:rPr>
          <w:rFonts w:ascii="Arial" w:eastAsia="Times New Roman" w:hAnsi="Arial" w:cs="Arial"/>
          <w:sz w:val="20"/>
          <w:szCs w:val="20"/>
        </w:rPr>
        <w:tab/>
        <w:t xml:space="preserve">rashode za korištenje sustava Pazigrad, komunalno redarstvo, u iznosu 6.898,20 €, </w:t>
      </w:r>
    </w:p>
    <w:p w14:paraId="5D715B78" w14:textId="6B968B2E" w:rsidR="00BF15A1" w:rsidRPr="00CA57B5" w:rsidRDefault="00BF15A1" w:rsidP="00BF15A1">
      <w:pPr>
        <w:spacing w:after="0" w:line="240" w:lineRule="auto"/>
        <w:jc w:val="both"/>
        <w:rPr>
          <w:rFonts w:ascii="Arial" w:eastAsia="Times New Roman" w:hAnsi="Arial" w:cs="Arial"/>
          <w:sz w:val="20"/>
          <w:szCs w:val="20"/>
        </w:rPr>
      </w:pPr>
      <w:r w:rsidRPr="00737AF8">
        <w:rPr>
          <w:rFonts w:ascii="Arial" w:eastAsia="Times New Roman" w:hAnsi="Arial" w:cs="Arial"/>
          <w:sz w:val="20"/>
          <w:szCs w:val="20"/>
        </w:rPr>
        <w:t xml:space="preserve">- </w:t>
      </w:r>
      <w:r w:rsidRPr="00737AF8">
        <w:rPr>
          <w:rFonts w:ascii="Arial" w:eastAsia="Times New Roman" w:hAnsi="Arial" w:cs="Arial"/>
          <w:sz w:val="20"/>
          <w:szCs w:val="20"/>
        </w:rPr>
        <w:tab/>
        <w:t>godišnji servis, održavanje i popravci automatski</w:t>
      </w:r>
      <w:r w:rsidR="005C5BA3" w:rsidRPr="00737AF8">
        <w:rPr>
          <w:rFonts w:ascii="Arial" w:eastAsia="Times New Roman" w:hAnsi="Arial" w:cs="Arial"/>
          <w:sz w:val="20"/>
          <w:szCs w:val="20"/>
        </w:rPr>
        <w:t>h</w:t>
      </w:r>
      <w:r w:rsidRPr="00737AF8">
        <w:rPr>
          <w:rFonts w:ascii="Arial" w:eastAsia="Times New Roman" w:hAnsi="Arial" w:cs="Arial"/>
          <w:sz w:val="20"/>
          <w:szCs w:val="20"/>
        </w:rPr>
        <w:t xml:space="preserve"> rampi </w:t>
      </w:r>
      <w:r w:rsidR="00737AF8" w:rsidRPr="00737AF8">
        <w:rPr>
          <w:rFonts w:ascii="Arial" w:eastAsia="Times New Roman" w:hAnsi="Arial" w:cs="Arial"/>
          <w:sz w:val="20"/>
          <w:szCs w:val="20"/>
        </w:rPr>
        <w:t>2.525</w:t>
      </w:r>
      <w:r w:rsidRPr="00737AF8">
        <w:rPr>
          <w:rFonts w:ascii="Arial" w:eastAsia="Times New Roman" w:hAnsi="Arial" w:cs="Arial"/>
          <w:sz w:val="20"/>
          <w:szCs w:val="20"/>
        </w:rPr>
        <w:t xml:space="preserve"> </w:t>
      </w:r>
      <w:r w:rsidRPr="00CA57B5">
        <w:rPr>
          <w:rFonts w:ascii="Arial" w:eastAsia="Times New Roman" w:hAnsi="Arial" w:cs="Arial"/>
          <w:sz w:val="20"/>
          <w:szCs w:val="20"/>
        </w:rPr>
        <w:t xml:space="preserve">€, </w:t>
      </w:r>
    </w:p>
    <w:p w14:paraId="3C838ABB" w14:textId="6839042A" w:rsidR="00BF15A1" w:rsidRPr="00CA57B5" w:rsidRDefault="00BF15A1" w:rsidP="00BF15A1">
      <w:pPr>
        <w:spacing w:after="0" w:line="240" w:lineRule="auto"/>
        <w:jc w:val="both"/>
        <w:rPr>
          <w:rFonts w:ascii="Arial" w:eastAsia="Times New Roman" w:hAnsi="Arial" w:cs="Arial"/>
          <w:sz w:val="20"/>
          <w:szCs w:val="20"/>
        </w:rPr>
      </w:pPr>
      <w:r w:rsidRPr="00CA57B5">
        <w:rPr>
          <w:rFonts w:ascii="Arial" w:eastAsia="Times New Roman" w:hAnsi="Arial" w:cs="Arial"/>
          <w:sz w:val="20"/>
          <w:szCs w:val="20"/>
        </w:rPr>
        <w:t xml:space="preserve">- </w:t>
      </w:r>
      <w:r w:rsidRPr="00CA57B5">
        <w:rPr>
          <w:rFonts w:ascii="Arial" w:eastAsia="Times New Roman" w:hAnsi="Arial" w:cs="Arial"/>
          <w:sz w:val="20"/>
          <w:szCs w:val="20"/>
        </w:rPr>
        <w:tab/>
        <w:t xml:space="preserve">izradu drugih tabli i naljepnica za ulaz u Cavtat </w:t>
      </w:r>
      <w:r w:rsidR="002A036D" w:rsidRPr="00CA57B5">
        <w:rPr>
          <w:rFonts w:ascii="Arial" w:eastAsia="Times New Roman" w:hAnsi="Arial" w:cs="Arial"/>
          <w:sz w:val="20"/>
          <w:szCs w:val="20"/>
        </w:rPr>
        <w:t>1.466,25</w:t>
      </w:r>
      <w:r w:rsidRPr="00CA57B5">
        <w:rPr>
          <w:rFonts w:ascii="Arial" w:eastAsia="Times New Roman" w:hAnsi="Arial" w:cs="Arial"/>
          <w:sz w:val="20"/>
          <w:szCs w:val="20"/>
        </w:rPr>
        <w:t xml:space="preserve"> €.</w:t>
      </w:r>
    </w:p>
    <w:p w14:paraId="1D6DFE2E" w14:textId="77777777" w:rsidR="00BF15A1" w:rsidRPr="00CA57B5" w:rsidRDefault="00BF15A1" w:rsidP="00BF15A1">
      <w:pPr>
        <w:spacing w:after="0" w:line="240" w:lineRule="auto"/>
        <w:jc w:val="both"/>
        <w:rPr>
          <w:rFonts w:ascii="Arial" w:eastAsia="Times New Roman" w:hAnsi="Arial" w:cs="Arial"/>
          <w:sz w:val="20"/>
          <w:szCs w:val="20"/>
        </w:rPr>
      </w:pPr>
    </w:p>
    <w:p w14:paraId="6EEA9389" w14:textId="1B06AC2E" w:rsidR="00534F35" w:rsidRPr="00CA57B5" w:rsidRDefault="00BF15A1" w:rsidP="00BF15A1">
      <w:pPr>
        <w:spacing w:after="0" w:line="240" w:lineRule="auto"/>
        <w:jc w:val="both"/>
        <w:rPr>
          <w:rFonts w:ascii="Arial" w:eastAsia="Times New Roman" w:hAnsi="Arial" w:cs="Arial"/>
          <w:sz w:val="20"/>
          <w:szCs w:val="20"/>
        </w:rPr>
      </w:pPr>
      <w:r w:rsidRPr="00CA57B5">
        <w:rPr>
          <w:rFonts w:ascii="Arial" w:eastAsia="Times New Roman" w:hAnsi="Arial" w:cs="Arial"/>
          <w:sz w:val="20"/>
          <w:szCs w:val="20"/>
        </w:rPr>
        <w:t>Rashodi za korištenje sustava Pazigrad u segmentu prometnog redarstva prema zaključen</w:t>
      </w:r>
      <w:r w:rsidR="00534F35" w:rsidRPr="00CA57B5">
        <w:rPr>
          <w:rFonts w:ascii="Arial" w:eastAsia="Times New Roman" w:hAnsi="Arial" w:cs="Arial"/>
          <w:sz w:val="20"/>
          <w:szCs w:val="20"/>
        </w:rPr>
        <w:t>im ugovorima</w:t>
      </w:r>
      <w:r w:rsidR="00D72405">
        <w:rPr>
          <w:rFonts w:ascii="Arial" w:eastAsia="Times New Roman" w:hAnsi="Arial" w:cs="Arial"/>
          <w:sz w:val="20"/>
          <w:szCs w:val="20"/>
        </w:rPr>
        <w:t xml:space="preserve"> uključuju</w:t>
      </w:r>
      <w:r w:rsidR="00534F35" w:rsidRPr="00CA57B5">
        <w:rPr>
          <w:rFonts w:ascii="Arial" w:eastAsia="Times New Roman" w:hAnsi="Arial" w:cs="Arial"/>
          <w:sz w:val="20"/>
          <w:szCs w:val="20"/>
        </w:rPr>
        <w:t>:</w:t>
      </w:r>
    </w:p>
    <w:p w14:paraId="31A33F4D" w14:textId="645E0A18" w:rsidR="00D768A5" w:rsidRPr="00CA57B5" w:rsidRDefault="00D72405" w:rsidP="00BF15A1">
      <w:pPr>
        <w:pStyle w:val="ListParagraph"/>
        <w:numPr>
          <w:ilvl w:val="0"/>
          <w:numId w:val="10"/>
        </w:numPr>
        <w:spacing w:after="0" w:line="240" w:lineRule="auto"/>
        <w:jc w:val="both"/>
        <w:rPr>
          <w:rFonts w:ascii="Arial" w:eastAsia="Times New Roman" w:hAnsi="Arial" w:cs="Arial"/>
          <w:sz w:val="20"/>
          <w:szCs w:val="20"/>
        </w:rPr>
      </w:pPr>
      <w:r w:rsidRPr="00CA57B5">
        <w:rPr>
          <w:rFonts w:ascii="Arial" w:eastAsia="Times New Roman" w:hAnsi="Arial" w:cs="Arial"/>
          <w:sz w:val="20"/>
          <w:szCs w:val="20"/>
        </w:rPr>
        <w:t>licenca za kameru</w:t>
      </w:r>
      <w:r>
        <w:rPr>
          <w:rFonts w:ascii="Arial" w:eastAsia="Times New Roman" w:hAnsi="Arial" w:cs="Arial"/>
          <w:sz w:val="20"/>
          <w:szCs w:val="20"/>
        </w:rPr>
        <w:t xml:space="preserve"> -</w:t>
      </w:r>
      <w:r w:rsidRPr="00CA57B5">
        <w:rPr>
          <w:rFonts w:ascii="Arial" w:eastAsia="Times New Roman" w:hAnsi="Arial" w:cs="Arial"/>
          <w:sz w:val="20"/>
          <w:szCs w:val="20"/>
        </w:rPr>
        <w:t xml:space="preserve"> </w:t>
      </w:r>
      <w:r w:rsidR="002F2E52" w:rsidRPr="00CA57B5">
        <w:rPr>
          <w:rFonts w:ascii="Arial" w:eastAsia="Times New Roman" w:hAnsi="Arial" w:cs="Arial"/>
          <w:sz w:val="20"/>
          <w:szCs w:val="20"/>
        </w:rPr>
        <w:t>korištenje sustava P</w:t>
      </w:r>
      <w:r>
        <w:rPr>
          <w:rFonts w:ascii="Arial" w:eastAsia="Times New Roman" w:hAnsi="Arial" w:cs="Arial"/>
          <w:sz w:val="20"/>
          <w:szCs w:val="20"/>
        </w:rPr>
        <w:t>azigrad</w:t>
      </w:r>
      <w:r w:rsidR="002F2E52" w:rsidRPr="00CA57B5">
        <w:rPr>
          <w:rFonts w:ascii="Arial" w:eastAsia="Times New Roman" w:hAnsi="Arial" w:cs="Arial"/>
          <w:sz w:val="20"/>
          <w:szCs w:val="20"/>
        </w:rPr>
        <w:t xml:space="preserve"> Smart CAM u iznosu 250 € mjesečno, odnosno </w:t>
      </w:r>
      <w:r w:rsidR="00E74485" w:rsidRPr="00CA57B5">
        <w:rPr>
          <w:rFonts w:ascii="Arial" w:eastAsia="Times New Roman" w:hAnsi="Arial" w:cs="Arial"/>
          <w:sz w:val="20"/>
          <w:szCs w:val="20"/>
        </w:rPr>
        <w:t>3.000 € godišnje prema ugovoru iz prosinca 2024.</w:t>
      </w:r>
      <w:r w:rsidR="000A20C0" w:rsidRPr="00CA57B5">
        <w:rPr>
          <w:rFonts w:ascii="Arial" w:eastAsia="Times New Roman" w:hAnsi="Arial" w:cs="Arial"/>
          <w:sz w:val="20"/>
          <w:szCs w:val="20"/>
        </w:rPr>
        <w:t xml:space="preserve"> </w:t>
      </w:r>
      <w:r>
        <w:rPr>
          <w:rFonts w:ascii="Arial" w:eastAsia="Times New Roman" w:hAnsi="Arial" w:cs="Arial"/>
          <w:sz w:val="20"/>
          <w:szCs w:val="20"/>
        </w:rPr>
        <w:t>(l</w:t>
      </w:r>
      <w:r w:rsidR="000A20C0" w:rsidRPr="00CA57B5">
        <w:rPr>
          <w:rFonts w:ascii="Arial" w:eastAsia="Times New Roman" w:hAnsi="Arial" w:cs="Arial"/>
          <w:sz w:val="20"/>
          <w:szCs w:val="20"/>
        </w:rPr>
        <w:t>icenca uključuje modul za pregled i kažnjavanje prepoznatih prekršaja</w:t>
      </w:r>
      <w:r>
        <w:rPr>
          <w:rFonts w:ascii="Arial" w:eastAsia="Times New Roman" w:hAnsi="Arial" w:cs="Arial"/>
          <w:sz w:val="20"/>
          <w:szCs w:val="20"/>
        </w:rPr>
        <w:t>);</w:t>
      </w:r>
      <w:r w:rsidR="00A63333" w:rsidRPr="00CA57B5">
        <w:rPr>
          <w:rFonts w:ascii="Arial" w:eastAsia="Times New Roman" w:hAnsi="Arial" w:cs="Arial"/>
          <w:sz w:val="20"/>
          <w:szCs w:val="20"/>
        </w:rPr>
        <w:t xml:space="preserve"> </w:t>
      </w:r>
    </w:p>
    <w:p w14:paraId="21390700" w14:textId="08EA0940" w:rsidR="00BF15A1" w:rsidRPr="00CA57B5" w:rsidRDefault="00D72405" w:rsidP="00BF15A1">
      <w:pPr>
        <w:pStyle w:val="ListParagraph"/>
        <w:numPr>
          <w:ilvl w:val="0"/>
          <w:numId w:val="10"/>
        </w:numPr>
        <w:spacing w:after="0" w:line="240" w:lineRule="auto"/>
        <w:jc w:val="both"/>
        <w:rPr>
          <w:rFonts w:ascii="Arial" w:eastAsia="Times New Roman" w:hAnsi="Arial" w:cs="Arial"/>
          <w:sz w:val="20"/>
          <w:szCs w:val="20"/>
        </w:rPr>
      </w:pPr>
      <w:r>
        <w:rPr>
          <w:rFonts w:ascii="Arial" w:eastAsia="Times New Roman" w:hAnsi="Arial" w:cs="Arial"/>
          <w:sz w:val="20"/>
          <w:szCs w:val="20"/>
        </w:rPr>
        <w:t>n</w:t>
      </w:r>
      <w:r w:rsidR="00A63333" w:rsidRPr="00CA57B5">
        <w:rPr>
          <w:rFonts w:ascii="Arial" w:eastAsia="Times New Roman" w:hAnsi="Arial" w:cs="Arial"/>
          <w:sz w:val="20"/>
          <w:szCs w:val="20"/>
        </w:rPr>
        <w:t>ajam</w:t>
      </w:r>
      <w:r w:rsidR="007F5F62" w:rsidRPr="00CA57B5">
        <w:rPr>
          <w:rFonts w:ascii="Arial" w:eastAsia="Times New Roman" w:hAnsi="Arial" w:cs="Arial"/>
          <w:sz w:val="20"/>
          <w:szCs w:val="20"/>
        </w:rPr>
        <w:t xml:space="preserve"> </w:t>
      </w:r>
      <w:r w:rsidR="001549DF" w:rsidRPr="00CA57B5">
        <w:rPr>
          <w:rFonts w:ascii="Arial" w:eastAsia="Times New Roman" w:hAnsi="Arial" w:cs="Arial"/>
          <w:sz w:val="20"/>
          <w:szCs w:val="20"/>
        </w:rPr>
        <w:t xml:space="preserve">ulične </w:t>
      </w:r>
      <w:r w:rsidR="007F5F62" w:rsidRPr="00CA57B5">
        <w:rPr>
          <w:rFonts w:ascii="Arial" w:eastAsia="Times New Roman" w:hAnsi="Arial" w:cs="Arial"/>
          <w:sz w:val="20"/>
          <w:szCs w:val="20"/>
        </w:rPr>
        <w:t>kamere, licenca i Internet promet Pazigrad Smart CAM sustava na temelju ugovora</w:t>
      </w:r>
      <w:r w:rsidR="00E73392" w:rsidRPr="00CA57B5">
        <w:rPr>
          <w:rFonts w:ascii="Arial" w:eastAsia="Times New Roman" w:hAnsi="Arial" w:cs="Arial"/>
          <w:sz w:val="20"/>
          <w:szCs w:val="20"/>
        </w:rPr>
        <w:t xml:space="preserve"> iz kolovoza 2024. godinu mjesečno u iznosu 392,17 €,</w:t>
      </w:r>
      <w:r w:rsidR="00A76A5E" w:rsidRPr="00CA57B5">
        <w:rPr>
          <w:rFonts w:ascii="Arial" w:eastAsia="Times New Roman" w:hAnsi="Arial" w:cs="Arial"/>
          <w:sz w:val="20"/>
          <w:szCs w:val="20"/>
        </w:rPr>
        <w:t xml:space="preserve"> odnosno ugovora iz srpnja 2025. godine, a ukupni godišnji rashodi </w:t>
      </w:r>
      <w:r w:rsidR="004A7582" w:rsidRPr="00CA57B5">
        <w:rPr>
          <w:rFonts w:ascii="Arial" w:eastAsia="Times New Roman" w:hAnsi="Arial" w:cs="Arial"/>
          <w:sz w:val="20"/>
          <w:szCs w:val="20"/>
        </w:rPr>
        <w:t xml:space="preserve">iznose </w:t>
      </w:r>
      <w:r w:rsidR="008A770A" w:rsidRPr="00CA57B5">
        <w:rPr>
          <w:rFonts w:ascii="Arial" w:eastAsia="Times New Roman" w:hAnsi="Arial" w:cs="Arial"/>
          <w:sz w:val="20"/>
          <w:szCs w:val="20"/>
        </w:rPr>
        <w:t>4.712,48</w:t>
      </w:r>
      <w:r w:rsidR="004A7582" w:rsidRPr="00CA57B5">
        <w:rPr>
          <w:rFonts w:ascii="Arial" w:eastAsia="Times New Roman" w:hAnsi="Arial" w:cs="Arial"/>
          <w:sz w:val="20"/>
          <w:szCs w:val="20"/>
        </w:rPr>
        <w:t xml:space="preserve"> €</w:t>
      </w:r>
      <w:r>
        <w:rPr>
          <w:rFonts w:ascii="Arial" w:eastAsia="Times New Roman" w:hAnsi="Arial" w:cs="Arial"/>
          <w:sz w:val="20"/>
          <w:szCs w:val="20"/>
        </w:rPr>
        <w:t>;</w:t>
      </w:r>
    </w:p>
    <w:p w14:paraId="716AB397" w14:textId="39E593BA" w:rsidR="00FB1593" w:rsidRPr="00CA57B5" w:rsidRDefault="00D72405" w:rsidP="00BF15A1">
      <w:pPr>
        <w:pStyle w:val="ListParagraph"/>
        <w:numPr>
          <w:ilvl w:val="0"/>
          <w:numId w:val="10"/>
        </w:numPr>
        <w:spacing w:after="0" w:line="240" w:lineRule="auto"/>
        <w:jc w:val="both"/>
        <w:rPr>
          <w:rFonts w:ascii="Arial" w:eastAsia="Times New Roman" w:hAnsi="Arial" w:cs="Arial"/>
          <w:sz w:val="20"/>
          <w:szCs w:val="20"/>
        </w:rPr>
      </w:pPr>
      <w:r>
        <w:rPr>
          <w:rFonts w:ascii="Arial" w:eastAsia="Times New Roman" w:hAnsi="Arial" w:cs="Arial"/>
          <w:sz w:val="20"/>
          <w:szCs w:val="20"/>
        </w:rPr>
        <w:t>k</w:t>
      </w:r>
      <w:r w:rsidR="00FB1593" w:rsidRPr="00CA57B5">
        <w:rPr>
          <w:rFonts w:ascii="Arial" w:eastAsia="Times New Roman" w:hAnsi="Arial" w:cs="Arial"/>
          <w:sz w:val="20"/>
          <w:szCs w:val="20"/>
        </w:rPr>
        <w:t xml:space="preserve">orištenje sustava Pazigrad – Gradsko oko </w:t>
      </w:r>
      <w:r>
        <w:rPr>
          <w:rFonts w:ascii="Arial" w:eastAsia="Times New Roman" w:hAnsi="Arial" w:cs="Arial"/>
          <w:sz w:val="20"/>
          <w:szCs w:val="20"/>
        </w:rPr>
        <w:t>na temelju ugovora z</w:t>
      </w:r>
      <w:r w:rsidR="00FB1593" w:rsidRPr="00CA57B5">
        <w:rPr>
          <w:rFonts w:ascii="Arial" w:eastAsia="Times New Roman" w:hAnsi="Arial" w:cs="Arial"/>
          <w:sz w:val="20"/>
          <w:szCs w:val="20"/>
        </w:rPr>
        <w:t>a 2025. godinu kojim je utvrđen mjese</w:t>
      </w:r>
      <w:r w:rsidR="0041096A" w:rsidRPr="00CA57B5">
        <w:rPr>
          <w:rFonts w:ascii="Arial" w:eastAsia="Times New Roman" w:hAnsi="Arial" w:cs="Arial"/>
          <w:sz w:val="20"/>
          <w:szCs w:val="20"/>
        </w:rPr>
        <w:t>čni zakup računalnih resursa 600 € mjesečno, odnosno sveukupno 7.200 €</w:t>
      </w:r>
      <w:r>
        <w:rPr>
          <w:rFonts w:ascii="Arial" w:eastAsia="Times New Roman" w:hAnsi="Arial" w:cs="Arial"/>
          <w:sz w:val="20"/>
          <w:szCs w:val="20"/>
        </w:rPr>
        <w:t>;</w:t>
      </w:r>
      <w:r w:rsidR="0041096A" w:rsidRPr="00CA57B5">
        <w:rPr>
          <w:rFonts w:ascii="Arial" w:eastAsia="Times New Roman" w:hAnsi="Arial" w:cs="Arial"/>
          <w:sz w:val="20"/>
          <w:szCs w:val="20"/>
        </w:rPr>
        <w:t xml:space="preserve"> </w:t>
      </w:r>
    </w:p>
    <w:p w14:paraId="0C0A6491" w14:textId="76F79F2A" w:rsidR="006F6CF8" w:rsidRPr="00CA57B5" w:rsidRDefault="00D72405" w:rsidP="006F6CF8">
      <w:pPr>
        <w:pStyle w:val="ListParagraph"/>
        <w:numPr>
          <w:ilvl w:val="0"/>
          <w:numId w:val="10"/>
        </w:numPr>
        <w:spacing w:after="0" w:line="240" w:lineRule="auto"/>
        <w:jc w:val="both"/>
        <w:rPr>
          <w:rFonts w:ascii="Arial" w:eastAsia="Times New Roman" w:hAnsi="Arial" w:cs="Arial"/>
          <w:sz w:val="20"/>
          <w:szCs w:val="20"/>
        </w:rPr>
      </w:pPr>
      <w:r>
        <w:rPr>
          <w:rFonts w:ascii="Arial" w:eastAsia="Times New Roman" w:hAnsi="Arial" w:cs="Arial"/>
          <w:sz w:val="20"/>
          <w:szCs w:val="20"/>
        </w:rPr>
        <w:t>s</w:t>
      </w:r>
      <w:r w:rsidR="006F6CF8" w:rsidRPr="00CA57B5">
        <w:rPr>
          <w:rFonts w:ascii="Arial" w:eastAsia="Times New Roman" w:hAnsi="Arial" w:cs="Arial"/>
          <w:sz w:val="20"/>
          <w:szCs w:val="20"/>
        </w:rPr>
        <w:t>oftver P</w:t>
      </w:r>
      <w:r>
        <w:rPr>
          <w:rFonts w:ascii="Arial" w:eastAsia="Times New Roman" w:hAnsi="Arial" w:cs="Arial"/>
          <w:sz w:val="20"/>
          <w:szCs w:val="20"/>
        </w:rPr>
        <w:t>azigrad</w:t>
      </w:r>
      <w:r w:rsidR="006F6CF8" w:rsidRPr="00CA57B5">
        <w:rPr>
          <w:rFonts w:ascii="Arial" w:eastAsia="Times New Roman" w:hAnsi="Arial" w:cs="Arial"/>
          <w:sz w:val="20"/>
          <w:szCs w:val="20"/>
        </w:rPr>
        <w:t xml:space="preserve"> Control podrazurnijeva </w:t>
      </w:r>
      <w:r>
        <w:rPr>
          <w:rFonts w:ascii="Arial" w:eastAsia="Times New Roman" w:hAnsi="Arial" w:cs="Arial"/>
          <w:sz w:val="20"/>
          <w:szCs w:val="20"/>
        </w:rPr>
        <w:t xml:space="preserve">(uključuje </w:t>
      </w:r>
      <w:r w:rsidR="006F6CF8" w:rsidRPr="00CA57B5">
        <w:rPr>
          <w:rFonts w:ascii="Arial" w:eastAsia="Times New Roman" w:hAnsi="Arial" w:cs="Arial"/>
          <w:sz w:val="20"/>
          <w:szCs w:val="20"/>
        </w:rPr>
        <w:t>upravljanje, modul za komunikaciju i</w:t>
      </w:r>
      <w:r w:rsidR="000D4F44" w:rsidRPr="00CA57B5">
        <w:rPr>
          <w:rFonts w:ascii="Arial" w:eastAsia="Times New Roman" w:hAnsi="Arial" w:cs="Arial"/>
          <w:sz w:val="20"/>
          <w:szCs w:val="20"/>
        </w:rPr>
        <w:t xml:space="preserve"> </w:t>
      </w:r>
      <w:r w:rsidR="006F6CF8" w:rsidRPr="00CA57B5">
        <w:rPr>
          <w:rFonts w:ascii="Arial" w:eastAsia="Times New Roman" w:hAnsi="Arial" w:cs="Arial"/>
          <w:sz w:val="20"/>
          <w:szCs w:val="20"/>
        </w:rPr>
        <w:t>prihvat podataka sa LPR kamera na ulazu-izlazu iz zone ograničenje, te internet promet</w:t>
      </w:r>
      <w:r>
        <w:rPr>
          <w:rFonts w:ascii="Arial" w:eastAsia="Times New Roman" w:hAnsi="Arial" w:cs="Arial"/>
          <w:sz w:val="20"/>
          <w:szCs w:val="20"/>
        </w:rPr>
        <w:t>)</w:t>
      </w:r>
      <w:r w:rsidR="006F6CF8" w:rsidRPr="00CA57B5">
        <w:rPr>
          <w:rFonts w:ascii="Arial" w:eastAsia="Times New Roman" w:hAnsi="Arial" w:cs="Arial"/>
          <w:sz w:val="20"/>
          <w:szCs w:val="20"/>
        </w:rPr>
        <w:t>.</w:t>
      </w:r>
      <w:r w:rsidR="000D4F44" w:rsidRPr="00CA57B5">
        <w:rPr>
          <w:rFonts w:ascii="Arial" w:eastAsia="Times New Roman" w:hAnsi="Arial" w:cs="Arial"/>
          <w:sz w:val="20"/>
          <w:szCs w:val="20"/>
        </w:rPr>
        <w:t xml:space="preserve"> </w:t>
      </w:r>
      <w:r w:rsidR="006F6CF8" w:rsidRPr="00CA57B5">
        <w:rPr>
          <w:rFonts w:ascii="Arial" w:eastAsia="Times New Roman" w:hAnsi="Arial" w:cs="Arial"/>
          <w:sz w:val="20"/>
          <w:szCs w:val="20"/>
        </w:rPr>
        <w:t>Održavanje i nadzor nad svim funkcijama sustava sastoji se od programske i tehničke podrške, a</w:t>
      </w:r>
      <w:r w:rsidR="000D4F44" w:rsidRPr="00CA57B5">
        <w:rPr>
          <w:rFonts w:ascii="Arial" w:eastAsia="Times New Roman" w:hAnsi="Arial" w:cs="Arial"/>
          <w:sz w:val="20"/>
          <w:szCs w:val="20"/>
        </w:rPr>
        <w:t xml:space="preserve"> </w:t>
      </w:r>
      <w:r w:rsidR="006F6CF8" w:rsidRPr="00CA57B5">
        <w:rPr>
          <w:rFonts w:ascii="Arial" w:eastAsia="Times New Roman" w:hAnsi="Arial" w:cs="Arial"/>
          <w:sz w:val="20"/>
          <w:szCs w:val="20"/>
        </w:rPr>
        <w:t>podrazumijeva osiguravanje neprekidnog rada (24/7), održavanje sustava sa programske strane,</w:t>
      </w:r>
      <w:r w:rsidR="000D4F44" w:rsidRPr="00CA57B5">
        <w:rPr>
          <w:rFonts w:ascii="Arial" w:eastAsia="Times New Roman" w:hAnsi="Arial" w:cs="Arial"/>
          <w:sz w:val="20"/>
          <w:szCs w:val="20"/>
        </w:rPr>
        <w:t xml:space="preserve"> </w:t>
      </w:r>
      <w:r w:rsidR="006F6CF8" w:rsidRPr="00CA57B5">
        <w:rPr>
          <w:rFonts w:ascii="Arial" w:eastAsia="Times New Roman" w:hAnsi="Arial" w:cs="Arial"/>
          <w:sz w:val="20"/>
          <w:szCs w:val="20"/>
        </w:rPr>
        <w:t xml:space="preserve">otklanjanje uočenih </w:t>
      </w:r>
      <w:r w:rsidR="006F6CF8" w:rsidRPr="00CA57B5">
        <w:rPr>
          <w:rFonts w:ascii="Arial" w:eastAsia="Times New Roman" w:hAnsi="Arial" w:cs="Arial"/>
          <w:sz w:val="20"/>
          <w:szCs w:val="20"/>
        </w:rPr>
        <w:lastRenderedPageBreak/>
        <w:t>proble</w:t>
      </w:r>
      <w:r w:rsidR="000D4F44" w:rsidRPr="00CA57B5">
        <w:rPr>
          <w:rFonts w:ascii="Arial" w:eastAsia="Times New Roman" w:hAnsi="Arial" w:cs="Arial"/>
          <w:sz w:val="20"/>
          <w:szCs w:val="20"/>
        </w:rPr>
        <w:t>m</w:t>
      </w:r>
      <w:r w:rsidR="006F6CF8" w:rsidRPr="00CA57B5">
        <w:rPr>
          <w:rFonts w:ascii="Arial" w:eastAsia="Times New Roman" w:hAnsi="Arial" w:cs="Arial"/>
          <w:sz w:val="20"/>
          <w:szCs w:val="20"/>
        </w:rPr>
        <w:t>a.</w:t>
      </w:r>
      <w:r w:rsidR="000D4F44" w:rsidRPr="00CA57B5">
        <w:rPr>
          <w:rFonts w:ascii="Arial" w:eastAsia="Times New Roman" w:hAnsi="Arial" w:cs="Arial"/>
          <w:sz w:val="20"/>
          <w:szCs w:val="20"/>
        </w:rPr>
        <w:t xml:space="preserve"> </w:t>
      </w:r>
      <w:r>
        <w:rPr>
          <w:rFonts w:ascii="Arial" w:eastAsia="Times New Roman" w:hAnsi="Arial" w:cs="Arial"/>
          <w:sz w:val="20"/>
          <w:szCs w:val="20"/>
        </w:rPr>
        <w:t xml:space="preserve">Rashodi se izvršavaju </w:t>
      </w:r>
      <w:r w:rsidR="00ED43E5" w:rsidRPr="00CA57B5">
        <w:rPr>
          <w:rFonts w:ascii="Arial" w:eastAsia="Times New Roman" w:hAnsi="Arial" w:cs="Arial"/>
          <w:sz w:val="20"/>
          <w:szCs w:val="20"/>
        </w:rPr>
        <w:t>od početka ožujka 2025. godine sukladno zaključenom ugovoru</w:t>
      </w:r>
      <w:r>
        <w:rPr>
          <w:rFonts w:ascii="Arial" w:eastAsia="Times New Roman" w:hAnsi="Arial" w:cs="Arial"/>
          <w:sz w:val="20"/>
          <w:szCs w:val="20"/>
        </w:rPr>
        <w:t xml:space="preserve">, te je do konca godine izvršeno </w:t>
      </w:r>
      <w:r w:rsidR="00534F35" w:rsidRPr="00CA57B5">
        <w:rPr>
          <w:rFonts w:ascii="Arial" w:eastAsia="Times New Roman" w:hAnsi="Arial" w:cs="Arial"/>
          <w:sz w:val="20"/>
          <w:szCs w:val="20"/>
        </w:rPr>
        <w:t>3.583,35 € (mjesečno 358,34 €).</w:t>
      </w:r>
      <w:r w:rsidR="0007373B" w:rsidRPr="00CA57B5">
        <w:rPr>
          <w:rFonts w:ascii="Arial" w:eastAsia="Times New Roman" w:hAnsi="Arial" w:cs="Arial"/>
          <w:sz w:val="20"/>
          <w:szCs w:val="20"/>
        </w:rPr>
        <w:t xml:space="preserve"> Istim ugovorom utvrđena je nabava ulične kamere sa softverom.</w:t>
      </w:r>
    </w:p>
    <w:p w14:paraId="0F57AC1F" w14:textId="77777777" w:rsidR="000D4F44" w:rsidRPr="00CA57B5" w:rsidRDefault="000D4F44" w:rsidP="00BF15A1">
      <w:pPr>
        <w:spacing w:after="0" w:line="240" w:lineRule="auto"/>
        <w:jc w:val="both"/>
        <w:rPr>
          <w:rFonts w:ascii="Arial" w:eastAsia="Times New Roman" w:hAnsi="Arial" w:cs="Arial"/>
          <w:sz w:val="20"/>
          <w:szCs w:val="20"/>
        </w:rPr>
      </w:pPr>
    </w:p>
    <w:p w14:paraId="31B41D69" w14:textId="49E0DBD8" w:rsidR="00BF15A1" w:rsidRPr="00C747E2" w:rsidRDefault="00BF15A1" w:rsidP="00BF15A1">
      <w:pPr>
        <w:spacing w:after="0" w:line="240" w:lineRule="auto"/>
        <w:jc w:val="both"/>
        <w:rPr>
          <w:rFonts w:ascii="Arial" w:eastAsia="Times New Roman" w:hAnsi="Arial" w:cs="Arial"/>
          <w:sz w:val="20"/>
          <w:szCs w:val="20"/>
        </w:rPr>
      </w:pPr>
      <w:r w:rsidRPr="00CA57B5">
        <w:rPr>
          <w:rFonts w:ascii="Arial" w:eastAsia="Times New Roman" w:hAnsi="Arial" w:cs="Arial"/>
          <w:sz w:val="20"/>
          <w:szCs w:val="20"/>
        </w:rPr>
        <w:t>Rashodi za korištenje sustava Pazigrad u segmentu komunalnog redarstva izvršeni su prema ugovoru (</w:t>
      </w:r>
      <w:r w:rsidR="001549DF" w:rsidRPr="00CA57B5">
        <w:rPr>
          <w:rFonts w:ascii="Arial" w:eastAsia="Times New Roman" w:hAnsi="Arial" w:cs="Arial"/>
          <w:sz w:val="20"/>
          <w:szCs w:val="20"/>
        </w:rPr>
        <w:t>svibanj</w:t>
      </w:r>
      <w:r w:rsidRPr="00CA57B5">
        <w:rPr>
          <w:rFonts w:ascii="Arial" w:eastAsia="Times New Roman" w:hAnsi="Arial" w:cs="Arial"/>
          <w:sz w:val="20"/>
          <w:szCs w:val="20"/>
        </w:rPr>
        <w:t xml:space="preserve"> 202</w:t>
      </w:r>
      <w:r w:rsidR="00CA57B5" w:rsidRPr="00CA57B5">
        <w:rPr>
          <w:rFonts w:ascii="Arial" w:eastAsia="Times New Roman" w:hAnsi="Arial" w:cs="Arial"/>
          <w:sz w:val="20"/>
          <w:szCs w:val="20"/>
        </w:rPr>
        <w:t>4</w:t>
      </w:r>
      <w:r w:rsidRPr="00CA57B5">
        <w:rPr>
          <w:rFonts w:ascii="Arial" w:eastAsia="Times New Roman" w:hAnsi="Arial" w:cs="Arial"/>
          <w:sz w:val="20"/>
          <w:szCs w:val="20"/>
        </w:rPr>
        <w:t xml:space="preserve">., te novom ugovoru iz </w:t>
      </w:r>
      <w:r w:rsidR="00CA57B5" w:rsidRPr="00CA57B5">
        <w:rPr>
          <w:rFonts w:ascii="Arial" w:eastAsia="Times New Roman" w:hAnsi="Arial" w:cs="Arial"/>
          <w:sz w:val="20"/>
          <w:szCs w:val="20"/>
        </w:rPr>
        <w:t>srpnja</w:t>
      </w:r>
      <w:r w:rsidRPr="00CA57B5">
        <w:rPr>
          <w:rFonts w:ascii="Arial" w:eastAsia="Times New Roman" w:hAnsi="Arial" w:cs="Arial"/>
          <w:sz w:val="20"/>
          <w:szCs w:val="20"/>
        </w:rPr>
        <w:t xml:space="preserve"> 202</w:t>
      </w:r>
      <w:r w:rsidR="00CA57B5" w:rsidRPr="00CA57B5">
        <w:rPr>
          <w:rFonts w:ascii="Arial" w:eastAsia="Times New Roman" w:hAnsi="Arial" w:cs="Arial"/>
          <w:sz w:val="20"/>
          <w:szCs w:val="20"/>
        </w:rPr>
        <w:t>5</w:t>
      </w:r>
      <w:r w:rsidRPr="00CA57B5">
        <w:rPr>
          <w:rFonts w:ascii="Arial" w:eastAsia="Times New Roman" w:hAnsi="Arial" w:cs="Arial"/>
          <w:sz w:val="20"/>
          <w:szCs w:val="20"/>
        </w:rPr>
        <w:t xml:space="preserve">. godine) za zakup licence KOMUNALKO i korištenja opreme, te vođenje prekršajnog i upravnog postupka (jedan mobilni komplet – ručni terminal i pisač za rad na terenu). Rashodi su izvršeni u iznosu 6.898,20 € (mjesečno 574,85 </w:t>
      </w:r>
      <w:r w:rsidRPr="00C747E2">
        <w:rPr>
          <w:rFonts w:ascii="Arial" w:eastAsia="Times New Roman" w:hAnsi="Arial" w:cs="Arial"/>
          <w:sz w:val="20"/>
          <w:szCs w:val="20"/>
        </w:rPr>
        <w:t>€).</w:t>
      </w:r>
    </w:p>
    <w:p w14:paraId="69597982" w14:textId="77777777" w:rsidR="00685B53" w:rsidRPr="00C747E2" w:rsidRDefault="00685B53" w:rsidP="00085CEB">
      <w:pPr>
        <w:tabs>
          <w:tab w:val="left" w:pos="567"/>
        </w:tabs>
        <w:spacing w:after="0" w:line="240" w:lineRule="auto"/>
        <w:jc w:val="both"/>
        <w:rPr>
          <w:rFonts w:ascii="Arial" w:eastAsia="Times New Roman" w:hAnsi="Arial" w:cs="Arial"/>
          <w:sz w:val="20"/>
          <w:szCs w:val="20"/>
        </w:rPr>
      </w:pPr>
    </w:p>
    <w:p w14:paraId="17A11781" w14:textId="77777777" w:rsidR="00E65CFC" w:rsidRPr="00C747E2" w:rsidRDefault="00E65CFC" w:rsidP="00085CEB">
      <w:pPr>
        <w:tabs>
          <w:tab w:val="left" w:pos="567"/>
        </w:tabs>
        <w:spacing w:after="0" w:line="240" w:lineRule="auto"/>
        <w:jc w:val="both"/>
        <w:rPr>
          <w:rFonts w:ascii="Arial" w:eastAsia="Times New Roman" w:hAnsi="Arial" w:cs="Arial"/>
          <w:b/>
          <w:i/>
          <w:sz w:val="20"/>
        </w:rPr>
      </w:pPr>
      <w:r w:rsidRPr="00C747E2">
        <w:rPr>
          <w:rFonts w:ascii="Arial" w:eastAsia="Times New Roman" w:hAnsi="Arial" w:cs="Arial"/>
          <w:b/>
          <w:bCs/>
          <w:i/>
          <w:sz w:val="20"/>
        </w:rPr>
        <w:tab/>
        <w:t>1.4.</w:t>
      </w:r>
      <w:r w:rsidRPr="00C747E2">
        <w:rPr>
          <w:rFonts w:ascii="Arial" w:eastAsia="Times New Roman" w:hAnsi="Arial" w:cs="Arial"/>
          <w:b/>
          <w:bCs/>
          <w:i/>
          <w:sz w:val="20"/>
        </w:rPr>
        <w:tab/>
        <w:t xml:space="preserve">Održavanje cesta - zimska služba </w:t>
      </w:r>
      <w:r w:rsidR="00A975CC" w:rsidRPr="00C747E2">
        <w:rPr>
          <w:rFonts w:ascii="Arial" w:eastAsia="Times New Roman" w:hAnsi="Arial" w:cs="Arial"/>
          <w:b/>
          <w:bCs/>
          <w:i/>
          <w:sz w:val="20"/>
        </w:rPr>
        <w:t>(A209109)</w:t>
      </w:r>
    </w:p>
    <w:p w14:paraId="1A0F5C86" w14:textId="77777777" w:rsidR="00E65CFC" w:rsidRPr="00C747E2" w:rsidRDefault="00E65CFC" w:rsidP="00085CEB">
      <w:pPr>
        <w:tabs>
          <w:tab w:val="left" w:pos="567"/>
        </w:tabs>
        <w:autoSpaceDE w:val="0"/>
        <w:autoSpaceDN w:val="0"/>
        <w:spacing w:after="0" w:line="240" w:lineRule="auto"/>
        <w:jc w:val="both"/>
        <w:rPr>
          <w:rFonts w:ascii="Arial" w:eastAsia="Times New Roman" w:hAnsi="Arial" w:cs="Arial"/>
          <w:sz w:val="20"/>
        </w:rPr>
      </w:pPr>
    </w:p>
    <w:p w14:paraId="5A5D3E0B" w14:textId="4FE21AED" w:rsidR="00E65CFC" w:rsidRPr="00C747E2" w:rsidRDefault="00A975CC" w:rsidP="00085CEB">
      <w:pPr>
        <w:tabs>
          <w:tab w:val="left" w:pos="567"/>
        </w:tabs>
        <w:autoSpaceDE w:val="0"/>
        <w:autoSpaceDN w:val="0"/>
        <w:spacing w:after="0" w:line="240" w:lineRule="auto"/>
        <w:jc w:val="both"/>
        <w:rPr>
          <w:rFonts w:ascii="Arial" w:eastAsia="Times New Roman" w:hAnsi="Arial" w:cs="Arial"/>
          <w:sz w:val="20"/>
        </w:rPr>
      </w:pPr>
      <w:r w:rsidRPr="00C747E2">
        <w:rPr>
          <w:rFonts w:ascii="Arial" w:eastAsia="Times New Roman" w:hAnsi="Arial" w:cs="Arial"/>
          <w:sz w:val="20"/>
        </w:rPr>
        <w:t xml:space="preserve">U sklopu navedene aktivnosti planirani su rashodi za nabavu soli i pijeska za održavanje cesta u zimskom periodu </w:t>
      </w:r>
      <w:r w:rsidR="00F7656C" w:rsidRPr="00C747E2">
        <w:rPr>
          <w:rFonts w:ascii="Arial" w:eastAsia="Times New Roman" w:hAnsi="Arial" w:cs="Arial"/>
          <w:sz w:val="20"/>
        </w:rPr>
        <w:t>(nabav</w:t>
      </w:r>
      <w:r w:rsidR="00AC15C6" w:rsidRPr="00C747E2">
        <w:rPr>
          <w:rFonts w:ascii="Arial" w:eastAsia="Times New Roman" w:hAnsi="Arial" w:cs="Arial"/>
          <w:sz w:val="20"/>
        </w:rPr>
        <w:t>u</w:t>
      </w:r>
      <w:r w:rsidR="00F7656C" w:rsidRPr="00C747E2">
        <w:rPr>
          <w:rFonts w:ascii="Arial" w:eastAsia="Times New Roman" w:hAnsi="Arial" w:cs="Arial"/>
          <w:sz w:val="20"/>
        </w:rPr>
        <w:t xml:space="preserve"> soli i tucanika za sigurnost i zaštitu prometovanja u zimskim uvjetima), te usluge održavanja cesta. Planirana sredstva za provođenje navedene aktivnosti iznosila su </w:t>
      </w:r>
      <w:r w:rsidR="00BF15A1" w:rsidRPr="00C747E2">
        <w:rPr>
          <w:rFonts w:ascii="Arial" w:eastAsia="Times New Roman" w:hAnsi="Arial" w:cs="Arial"/>
          <w:sz w:val="20"/>
        </w:rPr>
        <w:t>25</w:t>
      </w:r>
      <w:r w:rsidR="00685B53" w:rsidRPr="00C747E2">
        <w:rPr>
          <w:rFonts w:ascii="Arial" w:eastAsia="Times New Roman" w:hAnsi="Arial" w:cs="Arial"/>
          <w:sz w:val="20"/>
        </w:rPr>
        <w:t>.000 €</w:t>
      </w:r>
      <w:r w:rsidR="00F7656C" w:rsidRPr="00C747E2">
        <w:rPr>
          <w:rFonts w:ascii="Arial" w:eastAsia="Times New Roman" w:hAnsi="Arial" w:cs="Arial"/>
          <w:sz w:val="20"/>
        </w:rPr>
        <w:t xml:space="preserve">. </w:t>
      </w:r>
      <w:r w:rsidR="00E65CFC" w:rsidRPr="00C747E2">
        <w:rPr>
          <w:rFonts w:ascii="Arial" w:eastAsia="Times New Roman" w:hAnsi="Arial" w:cs="Arial"/>
          <w:sz w:val="20"/>
        </w:rPr>
        <w:t xml:space="preserve">Poslovi zimske službe se organiziraju putem Javne vatrogasne postrojbe Općine Konavle (proračunski korisnik Općine) ne narušavajući obavljanje redovnih poslova postrojbe s obzirom da je Javna vatrogasna postrojba opremljena potrebnim vozilima i opremom. </w:t>
      </w:r>
    </w:p>
    <w:p w14:paraId="46222322" w14:textId="77777777" w:rsidR="00E65CFC" w:rsidRPr="00C747E2" w:rsidRDefault="00E65CFC" w:rsidP="00085CEB">
      <w:pPr>
        <w:tabs>
          <w:tab w:val="left" w:pos="567"/>
        </w:tabs>
        <w:spacing w:after="0" w:line="240" w:lineRule="auto"/>
        <w:jc w:val="both"/>
        <w:rPr>
          <w:rFonts w:ascii="Arial" w:eastAsia="Times New Roman" w:hAnsi="Arial" w:cs="Arial"/>
          <w:bCs/>
          <w:i/>
          <w:sz w:val="20"/>
        </w:rPr>
      </w:pPr>
    </w:p>
    <w:p w14:paraId="26AAA1D9" w14:textId="398966D1" w:rsidR="00F7656C" w:rsidRPr="00C747E2" w:rsidRDefault="00E65CFC" w:rsidP="00085CEB">
      <w:pPr>
        <w:tabs>
          <w:tab w:val="left" w:pos="567"/>
        </w:tabs>
        <w:spacing w:after="0" w:line="240" w:lineRule="auto"/>
        <w:jc w:val="both"/>
        <w:rPr>
          <w:rFonts w:ascii="Arial" w:eastAsia="Times New Roman" w:hAnsi="Arial" w:cs="Arial"/>
          <w:bCs/>
          <w:sz w:val="20"/>
        </w:rPr>
      </w:pPr>
      <w:r w:rsidRPr="00C747E2">
        <w:rPr>
          <w:rFonts w:ascii="Arial" w:eastAsia="Times New Roman" w:hAnsi="Arial" w:cs="Arial"/>
          <w:bCs/>
          <w:sz w:val="20"/>
        </w:rPr>
        <w:tab/>
        <w:t>Temeljem članka 98. stavak 2. Zakona o cestama</w:t>
      </w:r>
      <w:r w:rsidR="00651D02" w:rsidRPr="00C747E2">
        <w:rPr>
          <w:rFonts w:ascii="Arial" w:eastAsia="Times New Roman" w:hAnsi="Arial" w:cs="Arial"/>
          <w:bCs/>
          <w:sz w:val="20"/>
        </w:rPr>
        <w:t xml:space="preserve"> (Narodne novine</w:t>
      </w:r>
      <w:r w:rsidR="004040FA" w:rsidRPr="00C747E2">
        <w:rPr>
          <w:rFonts w:ascii="Arial" w:eastAsia="Times New Roman" w:hAnsi="Arial" w:cs="Arial"/>
          <w:bCs/>
          <w:sz w:val="20"/>
        </w:rPr>
        <w:t xml:space="preserve"> 84/11, 22/13, 54/13, 148/13, 92/14, 110/19, 144/21</w:t>
      </w:r>
      <w:r w:rsidR="00E36AF1" w:rsidRPr="00C747E2">
        <w:rPr>
          <w:rFonts w:ascii="Arial" w:eastAsia="Times New Roman" w:hAnsi="Arial" w:cs="Arial"/>
          <w:bCs/>
          <w:sz w:val="20"/>
        </w:rPr>
        <w:t>, 114/22, 4/23</w:t>
      </w:r>
      <w:r w:rsidR="00685B53" w:rsidRPr="00C747E2">
        <w:rPr>
          <w:rFonts w:ascii="Arial" w:eastAsia="Times New Roman" w:hAnsi="Arial" w:cs="Arial"/>
          <w:bCs/>
          <w:sz w:val="20"/>
        </w:rPr>
        <w:t>, 133/23</w:t>
      </w:r>
      <w:r w:rsidR="00651D02" w:rsidRPr="00C747E2">
        <w:rPr>
          <w:rFonts w:ascii="Arial" w:hAnsi="Arial" w:cs="Arial"/>
          <w:sz w:val="20"/>
          <w:szCs w:val="20"/>
        </w:rPr>
        <w:t xml:space="preserve">), </w:t>
      </w:r>
      <w:r w:rsidRPr="00C747E2">
        <w:rPr>
          <w:rFonts w:ascii="Arial" w:eastAsia="Times New Roman" w:hAnsi="Arial" w:cs="Arial"/>
          <w:bCs/>
          <w:sz w:val="20"/>
        </w:rPr>
        <w:t>članka 34. Pravilnika o održavanju cesta (Narodne novine 90/14</w:t>
      </w:r>
      <w:r w:rsidR="00651D02" w:rsidRPr="00C747E2">
        <w:rPr>
          <w:rFonts w:ascii="Arial" w:eastAsia="Times New Roman" w:hAnsi="Arial" w:cs="Arial"/>
          <w:bCs/>
          <w:sz w:val="20"/>
        </w:rPr>
        <w:t>, 3/21</w:t>
      </w:r>
      <w:r w:rsidRPr="00C747E2">
        <w:rPr>
          <w:rFonts w:ascii="Arial" w:eastAsia="Times New Roman" w:hAnsi="Arial" w:cs="Arial"/>
          <w:bCs/>
          <w:sz w:val="20"/>
        </w:rPr>
        <w:t>) i Odluke o nerazvrstanim cestama Općine Konavle, pod zimskim održavanjem podrazumijevaju se neophodni radovi za osiguravanje prohodnosti cesta i prometnih površina za sigurno odvijanje prometa u zimskim uvjetima.</w:t>
      </w:r>
      <w:r w:rsidR="00F7656C" w:rsidRPr="00C747E2">
        <w:rPr>
          <w:rFonts w:ascii="Arial" w:eastAsia="Times New Roman" w:hAnsi="Arial" w:cs="Arial"/>
          <w:bCs/>
          <w:sz w:val="20"/>
        </w:rPr>
        <w:t xml:space="preserve"> </w:t>
      </w:r>
      <w:r w:rsidRPr="00C747E2">
        <w:rPr>
          <w:rFonts w:ascii="Arial" w:eastAsia="Times New Roman" w:hAnsi="Arial" w:cs="Arial"/>
          <w:bCs/>
          <w:sz w:val="20"/>
        </w:rPr>
        <w:t xml:space="preserve">Vrijeme trajanja zimske službe za područje Općine Konavle predviđa se u vremenu od 01.01.-15.03. i od 15.11.-31.12. tekuće godine, </w:t>
      </w:r>
      <w:r w:rsidRPr="00C747E2">
        <w:rPr>
          <w:rFonts w:ascii="Arial" w:eastAsia="Times New Roman" w:hAnsi="Arial" w:cs="Arial"/>
          <w:sz w:val="20"/>
        </w:rPr>
        <w:t xml:space="preserve">intenzitetom koji ovisi o klimatskim uvjetima, odnosno o vrsti i intenzitetu padalina, te učestalosti temperature niže od 0 stupnjeva celzijusa. </w:t>
      </w:r>
      <w:r w:rsidRPr="00C747E2">
        <w:rPr>
          <w:rFonts w:ascii="Arial" w:eastAsia="Times New Roman" w:hAnsi="Arial" w:cs="Arial"/>
          <w:bCs/>
          <w:sz w:val="20"/>
        </w:rPr>
        <w:t xml:space="preserve">Stvarno vrijeme trajanja proširuje se prema nastalim vremenskim uvjetima. Općenito, odvijanje cestovnog prometa u zimskim uvjetima je otežano pa se sudionici u prometu moraju prilagoditi tim uvjetima. </w:t>
      </w:r>
      <w:r w:rsidR="00F7656C" w:rsidRPr="00C747E2">
        <w:rPr>
          <w:rFonts w:ascii="Arial" w:eastAsia="Times New Roman" w:hAnsi="Arial" w:cs="Arial"/>
          <w:bCs/>
          <w:sz w:val="20"/>
        </w:rPr>
        <w:t>Zimska služba organizirana je 24 sata dnevno, a potrebni materijal osigurava Općina.</w:t>
      </w:r>
    </w:p>
    <w:p w14:paraId="7B0FDB25" w14:textId="77777777" w:rsidR="00E65CFC" w:rsidRPr="0092651D" w:rsidRDefault="00E65CFC" w:rsidP="00085CEB">
      <w:pPr>
        <w:tabs>
          <w:tab w:val="left" w:pos="567"/>
        </w:tabs>
        <w:spacing w:after="0" w:line="240" w:lineRule="auto"/>
        <w:jc w:val="both"/>
        <w:rPr>
          <w:rFonts w:ascii="Arial" w:eastAsia="Times New Roman" w:hAnsi="Arial" w:cs="Arial"/>
          <w:bCs/>
          <w:sz w:val="20"/>
        </w:rPr>
      </w:pPr>
    </w:p>
    <w:p w14:paraId="3A6F272D" w14:textId="3791DD7D" w:rsidR="00E36AF1" w:rsidRPr="0092651D" w:rsidRDefault="00685B53" w:rsidP="00E36AF1">
      <w:pPr>
        <w:spacing w:after="0" w:line="240" w:lineRule="auto"/>
        <w:jc w:val="both"/>
        <w:rPr>
          <w:rFonts w:ascii="Arial" w:hAnsi="Arial" w:cs="Arial"/>
          <w:sz w:val="20"/>
          <w:szCs w:val="20"/>
        </w:rPr>
      </w:pPr>
      <w:r w:rsidRPr="0092651D">
        <w:rPr>
          <w:rFonts w:ascii="Arial" w:hAnsi="Arial" w:cs="Arial"/>
          <w:sz w:val="20"/>
          <w:szCs w:val="20"/>
        </w:rPr>
        <w:t xml:space="preserve">Rashodi su izvršeni u iznosu </w:t>
      </w:r>
      <w:r w:rsidR="00E54297" w:rsidRPr="0092651D">
        <w:rPr>
          <w:rFonts w:ascii="Arial" w:hAnsi="Arial" w:cs="Arial"/>
          <w:sz w:val="20"/>
          <w:szCs w:val="20"/>
        </w:rPr>
        <w:t>2.475</w:t>
      </w:r>
      <w:r w:rsidRPr="0092651D">
        <w:rPr>
          <w:rFonts w:ascii="Arial" w:hAnsi="Arial" w:cs="Arial"/>
          <w:sz w:val="20"/>
          <w:szCs w:val="20"/>
        </w:rPr>
        <w:t xml:space="preserve"> € i </w:t>
      </w:r>
      <w:r w:rsidR="00BF15A1" w:rsidRPr="0092651D">
        <w:rPr>
          <w:rFonts w:ascii="Arial" w:hAnsi="Arial" w:cs="Arial"/>
          <w:sz w:val="20"/>
          <w:szCs w:val="20"/>
        </w:rPr>
        <w:t xml:space="preserve">odnose se </w:t>
      </w:r>
      <w:r w:rsidR="005C5BA3" w:rsidRPr="0092651D">
        <w:rPr>
          <w:rFonts w:ascii="Arial" w:hAnsi="Arial" w:cs="Arial"/>
          <w:sz w:val="20"/>
          <w:szCs w:val="20"/>
        </w:rPr>
        <w:t xml:space="preserve">na </w:t>
      </w:r>
      <w:r w:rsidR="00BF15A1" w:rsidRPr="0092651D">
        <w:rPr>
          <w:rFonts w:ascii="Arial" w:hAnsi="Arial" w:cs="Arial"/>
          <w:sz w:val="20"/>
          <w:szCs w:val="20"/>
        </w:rPr>
        <w:t>usluge prijevoza soli, te nabavu soli (4.000 kg)</w:t>
      </w:r>
      <w:r w:rsidR="00C747E2" w:rsidRPr="0092651D">
        <w:rPr>
          <w:rFonts w:ascii="Arial" w:hAnsi="Arial" w:cs="Arial"/>
          <w:sz w:val="20"/>
          <w:szCs w:val="20"/>
        </w:rPr>
        <w:t>. Tucanik za posipanje se nije nabavljao u 2025. godini</w:t>
      </w:r>
      <w:r w:rsidRPr="0092651D">
        <w:rPr>
          <w:rFonts w:ascii="Arial" w:hAnsi="Arial" w:cs="Arial"/>
          <w:sz w:val="20"/>
          <w:szCs w:val="20"/>
        </w:rPr>
        <w:t xml:space="preserve">. </w:t>
      </w:r>
      <w:r w:rsidRPr="0092651D">
        <w:rPr>
          <w:rFonts w:ascii="Arial" w:eastAsia="Times New Roman" w:hAnsi="Arial" w:cs="Arial"/>
          <w:sz w:val="20"/>
          <w:szCs w:val="20"/>
        </w:rPr>
        <w:t xml:space="preserve">Izvršenje je manje od planiranog zbog blage zime </w:t>
      </w:r>
      <w:r w:rsidR="00D97712" w:rsidRPr="0092651D">
        <w:rPr>
          <w:rFonts w:ascii="Arial" w:eastAsia="Times New Roman" w:hAnsi="Arial" w:cs="Arial"/>
          <w:sz w:val="20"/>
          <w:szCs w:val="20"/>
        </w:rPr>
        <w:t>(nije bilo većih hladnoća i poledice, odnosno nepovoljnih zimskih uvjeta na cestama niti početkom niti koncem godine)</w:t>
      </w:r>
      <w:r w:rsidRPr="0092651D">
        <w:rPr>
          <w:rFonts w:ascii="Arial" w:eastAsia="Times New Roman" w:hAnsi="Arial" w:cs="Arial"/>
          <w:sz w:val="20"/>
          <w:szCs w:val="20"/>
        </w:rPr>
        <w:t>, a iz prethodne godine je bilo raspoloživih zaliha zalihe soli za zimsko posipanje cesta i tucanika</w:t>
      </w:r>
      <w:r w:rsidR="00E36AF1" w:rsidRPr="0092651D">
        <w:rPr>
          <w:rFonts w:ascii="Arial" w:hAnsi="Arial" w:cs="Arial"/>
          <w:sz w:val="20"/>
          <w:szCs w:val="20"/>
        </w:rPr>
        <w:t>. Kako nije moguće unaprijed znati kakvi prometni uvjeti će biti potrebno je uvijek imati raspoloživa sredstva za nabavu potrebnog materijala.</w:t>
      </w:r>
    </w:p>
    <w:p w14:paraId="2CB700DA" w14:textId="77777777" w:rsidR="00E36AF1" w:rsidRPr="0092651D" w:rsidRDefault="00E36AF1" w:rsidP="00085CEB">
      <w:pPr>
        <w:tabs>
          <w:tab w:val="left" w:pos="567"/>
        </w:tabs>
        <w:spacing w:after="0" w:line="240" w:lineRule="auto"/>
        <w:jc w:val="both"/>
        <w:rPr>
          <w:rFonts w:ascii="Arial" w:eastAsia="Times New Roman" w:hAnsi="Arial" w:cs="Arial"/>
          <w:bCs/>
          <w:sz w:val="20"/>
        </w:rPr>
      </w:pPr>
    </w:p>
    <w:p w14:paraId="28CB946A" w14:textId="77777777" w:rsidR="00E65CFC" w:rsidRPr="0092651D" w:rsidRDefault="00E65CFC" w:rsidP="00085CEB">
      <w:pPr>
        <w:tabs>
          <w:tab w:val="left" w:pos="567"/>
        </w:tabs>
        <w:spacing w:after="0" w:line="240" w:lineRule="auto"/>
        <w:jc w:val="both"/>
        <w:rPr>
          <w:rFonts w:ascii="Arial" w:eastAsia="Times New Roman" w:hAnsi="Arial" w:cs="Arial"/>
          <w:b/>
          <w:i/>
          <w:sz w:val="20"/>
        </w:rPr>
      </w:pPr>
      <w:r w:rsidRPr="0092651D">
        <w:rPr>
          <w:rFonts w:ascii="Arial" w:eastAsia="Times New Roman" w:hAnsi="Arial" w:cs="Arial"/>
          <w:b/>
          <w:bCs/>
          <w:i/>
          <w:sz w:val="20"/>
        </w:rPr>
        <w:tab/>
        <w:t>1.5.</w:t>
      </w:r>
      <w:r w:rsidRPr="0092651D">
        <w:rPr>
          <w:rFonts w:ascii="Arial" w:eastAsia="Times New Roman" w:hAnsi="Arial" w:cs="Arial"/>
          <w:b/>
          <w:bCs/>
          <w:i/>
          <w:sz w:val="20"/>
        </w:rPr>
        <w:tab/>
        <w:t>Izvanredno održavanje cesta, potpornih zidova i sličnih površina radi održavanja sigurnosti prometa, prioritetni programi mjesnih odbora</w:t>
      </w:r>
      <w:r w:rsidR="00F7656C" w:rsidRPr="0092651D">
        <w:rPr>
          <w:rFonts w:ascii="Arial" w:eastAsia="Times New Roman" w:hAnsi="Arial" w:cs="Arial"/>
          <w:b/>
          <w:bCs/>
          <w:i/>
          <w:sz w:val="20"/>
        </w:rPr>
        <w:t xml:space="preserve"> (A209115)</w:t>
      </w:r>
    </w:p>
    <w:p w14:paraId="2509606E" w14:textId="77777777" w:rsidR="00E65CFC" w:rsidRPr="00F71021" w:rsidRDefault="00E65CFC" w:rsidP="00085CEB">
      <w:pPr>
        <w:tabs>
          <w:tab w:val="left" w:pos="567"/>
        </w:tabs>
        <w:spacing w:after="0" w:line="240" w:lineRule="auto"/>
        <w:jc w:val="both"/>
        <w:rPr>
          <w:rFonts w:ascii="Arial" w:eastAsia="Times New Roman" w:hAnsi="Arial" w:cs="Arial"/>
          <w:bCs/>
          <w:sz w:val="20"/>
        </w:rPr>
      </w:pPr>
    </w:p>
    <w:p w14:paraId="46AC7258" w14:textId="70333A7D" w:rsidR="005E5A50" w:rsidRPr="00F71021" w:rsidRDefault="00E65CFC" w:rsidP="005E5A50">
      <w:pPr>
        <w:tabs>
          <w:tab w:val="left" w:pos="567"/>
        </w:tabs>
        <w:spacing w:after="0" w:line="240" w:lineRule="auto"/>
        <w:jc w:val="both"/>
        <w:rPr>
          <w:rFonts w:ascii="Arial" w:eastAsia="Times New Roman" w:hAnsi="Arial" w:cs="Arial"/>
          <w:sz w:val="20"/>
          <w:szCs w:val="20"/>
        </w:rPr>
      </w:pPr>
      <w:r w:rsidRPr="00F71021">
        <w:rPr>
          <w:rFonts w:ascii="Arial" w:eastAsia="Times New Roman" w:hAnsi="Arial" w:cs="Arial"/>
          <w:sz w:val="20"/>
        </w:rPr>
        <w:tab/>
        <w:t xml:space="preserve">Pod ovim rashodima za održavanje se podrazumijeva nabava građevinskog materijala po zahtjevima mjesnih odbora </w:t>
      </w:r>
      <w:r w:rsidRPr="00F71021">
        <w:rPr>
          <w:rFonts w:ascii="Arial" w:hAnsi="Arial" w:cs="Arial"/>
          <w:sz w:val="20"/>
        </w:rPr>
        <w:t xml:space="preserve">za potrebe uređenja komunalne infrastrukture u njihovim naseljima, gdje se mještani uglavnom svojim radom angažiraju i sl. Također, po zahtjevima mjesnih odbora obavljaju se drugi radovi odnosno usluge koje se odnose na manja komunalna uređenja i/ili nepredviđene radove koji se mogu pojaviti tijekom godine, a nisu bili predviđeni ovim Programom. Primjerice to su radovi na podzidama, prilaznim putovima prema obiteljskim kućama i druga manja održavanjima koja nisu mogla biti predviđena i obuhvaćena putem redovnog održavanja javnih površina i cesta. </w:t>
      </w:r>
    </w:p>
    <w:p w14:paraId="6C46D254" w14:textId="77777777" w:rsidR="00F7656C" w:rsidRPr="00F71021" w:rsidRDefault="00F7656C" w:rsidP="00085CEB">
      <w:pPr>
        <w:tabs>
          <w:tab w:val="left" w:pos="567"/>
        </w:tabs>
        <w:spacing w:after="0" w:line="240" w:lineRule="auto"/>
        <w:jc w:val="both"/>
        <w:rPr>
          <w:rFonts w:ascii="Arial" w:hAnsi="Arial" w:cs="Arial"/>
          <w:sz w:val="20"/>
          <w:szCs w:val="20"/>
          <w:lang w:eastAsia="hr-HR"/>
        </w:rPr>
      </w:pPr>
    </w:p>
    <w:p w14:paraId="36011528" w14:textId="1625FA32" w:rsidR="00D97712" w:rsidRPr="00111549" w:rsidRDefault="00F7656C" w:rsidP="00BF15A1">
      <w:pPr>
        <w:tabs>
          <w:tab w:val="left" w:pos="567"/>
        </w:tabs>
        <w:spacing w:after="0" w:line="240" w:lineRule="auto"/>
        <w:jc w:val="both"/>
        <w:rPr>
          <w:rFonts w:ascii="Arial" w:eastAsia="Times New Roman" w:hAnsi="Arial" w:cs="Arial"/>
          <w:sz w:val="20"/>
          <w:szCs w:val="20"/>
        </w:rPr>
      </w:pPr>
      <w:r w:rsidRPr="00111549">
        <w:rPr>
          <w:rFonts w:ascii="Arial" w:hAnsi="Arial" w:cs="Arial"/>
          <w:sz w:val="20"/>
          <w:szCs w:val="20"/>
          <w:lang w:eastAsia="hr-HR"/>
        </w:rPr>
        <w:t xml:space="preserve">Planirana sredstva za provođenje navedene aktivnosti iznose </w:t>
      </w:r>
      <w:r w:rsidR="00F71021" w:rsidRPr="00111549">
        <w:rPr>
          <w:rFonts w:ascii="Arial" w:hAnsi="Arial" w:cs="Arial"/>
          <w:sz w:val="20"/>
          <w:szCs w:val="20"/>
          <w:lang w:eastAsia="hr-HR"/>
        </w:rPr>
        <w:t>445.750</w:t>
      </w:r>
      <w:r w:rsidR="00D97712" w:rsidRPr="00111549">
        <w:rPr>
          <w:rFonts w:ascii="Arial" w:hAnsi="Arial" w:cs="Arial"/>
          <w:sz w:val="20"/>
          <w:szCs w:val="20"/>
          <w:lang w:eastAsia="hr-HR"/>
        </w:rPr>
        <w:t xml:space="preserve"> €</w:t>
      </w:r>
      <w:r w:rsidRPr="00111549">
        <w:rPr>
          <w:rFonts w:ascii="Arial" w:eastAsia="Times New Roman" w:hAnsi="Arial" w:cs="Arial"/>
          <w:sz w:val="20"/>
          <w:szCs w:val="20"/>
        </w:rPr>
        <w:t xml:space="preserve">. </w:t>
      </w:r>
      <w:r w:rsidR="00BF15A1" w:rsidRPr="00111549">
        <w:rPr>
          <w:rFonts w:ascii="Arial" w:eastAsia="Times New Roman" w:hAnsi="Arial" w:cs="Arial"/>
          <w:sz w:val="20"/>
          <w:szCs w:val="20"/>
        </w:rPr>
        <w:t xml:space="preserve">Ovi rashodi su izvršeni u iznosu </w:t>
      </w:r>
      <w:r w:rsidR="00F71021" w:rsidRPr="00111549">
        <w:rPr>
          <w:rFonts w:ascii="Arial" w:eastAsia="Times New Roman" w:hAnsi="Arial" w:cs="Arial"/>
          <w:sz w:val="20"/>
          <w:szCs w:val="20"/>
        </w:rPr>
        <w:t>262.868,53</w:t>
      </w:r>
      <w:r w:rsidR="00BF15A1" w:rsidRPr="00111549">
        <w:rPr>
          <w:rFonts w:ascii="Arial" w:eastAsia="Times New Roman" w:hAnsi="Arial" w:cs="Arial"/>
          <w:sz w:val="20"/>
          <w:szCs w:val="20"/>
        </w:rPr>
        <w:t xml:space="preserve"> €, </w:t>
      </w:r>
      <w:r w:rsidR="005C5BA3" w:rsidRPr="00111549">
        <w:rPr>
          <w:rFonts w:ascii="Arial" w:eastAsia="Times New Roman" w:hAnsi="Arial" w:cs="Arial"/>
          <w:sz w:val="20"/>
          <w:szCs w:val="20"/>
        </w:rPr>
        <w:t xml:space="preserve">a </w:t>
      </w:r>
      <w:r w:rsidR="00BF15A1" w:rsidRPr="00111549">
        <w:rPr>
          <w:rFonts w:ascii="Arial" w:eastAsia="Times New Roman" w:hAnsi="Arial" w:cs="Arial"/>
          <w:sz w:val="20"/>
          <w:szCs w:val="20"/>
        </w:rPr>
        <w:t>odnose se na:</w:t>
      </w:r>
      <w:r w:rsidR="00111549">
        <w:rPr>
          <w:rFonts w:ascii="Arial" w:eastAsia="Times New Roman" w:hAnsi="Arial" w:cs="Arial"/>
          <w:sz w:val="20"/>
          <w:szCs w:val="20"/>
        </w:rPr>
        <w:t xml:space="preserve"> </w:t>
      </w:r>
      <w:r w:rsidR="000636D5" w:rsidRPr="00111549">
        <w:rPr>
          <w:rFonts w:ascii="Arial" w:eastAsia="Times New Roman" w:hAnsi="Arial" w:cs="Arial"/>
          <w:sz w:val="20"/>
          <w:szCs w:val="20"/>
        </w:rPr>
        <w:t xml:space="preserve">radove na sanaciji potpornih zidova na nerazvrstanim cestama i pristupnih putova i to naselje </w:t>
      </w:r>
      <w:r w:rsidR="00111549" w:rsidRPr="00111549">
        <w:rPr>
          <w:rFonts w:ascii="Arial" w:eastAsia="Times New Roman" w:hAnsi="Arial" w:cs="Arial"/>
          <w:sz w:val="20"/>
          <w:szCs w:val="20"/>
        </w:rPr>
        <w:t xml:space="preserve">izgradnja potpornog zida na cesti u </w:t>
      </w:r>
      <w:r w:rsidR="000636D5" w:rsidRPr="00111549">
        <w:rPr>
          <w:rFonts w:ascii="Arial" w:eastAsia="Times New Roman" w:hAnsi="Arial" w:cs="Arial"/>
          <w:sz w:val="20"/>
          <w:szCs w:val="20"/>
        </w:rPr>
        <w:t>Butkovin</w:t>
      </w:r>
      <w:r w:rsidR="00111549" w:rsidRPr="00111549">
        <w:rPr>
          <w:rFonts w:ascii="Arial" w:eastAsia="Times New Roman" w:hAnsi="Arial" w:cs="Arial"/>
          <w:sz w:val="20"/>
          <w:szCs w:val="20"/>
        </w:rPr>
        <w:t>i</w:t>
      </w:r>
      <w:r w:rsidR="000636D5" w:rsidRPr="00111549">
        <w:rPr>
          <w:rFonts w:ascii="Arial" w:eastAsia="Times New Roman" w:hAnsi="Arial" w:cs="Arial"/>
          <w:sz w:val="20"/>
          <w:szCs w:val="20"/>
        </w:rPr>
        <w:t xml:space="preserve"> </w:t>
      </w:r>
      <w:r w:rsidR="00A17A64" w:rsidRPr="00111549">
        <w:rPr>
          <w:rFonts w:ascii="Arial" w:eastAsia="Times New Roman" w:hAnsi="Arial" w:cs="Arial"/>
          <w:sz w:val="20"/>
          <w:szCs w:val="20"/>
        </w:rPr>
        <w:t>55.596,28</w:t>
      </w:r>
      <w:r w:rsidR="000636D5" w:rsidRPr="00111549">
        <w:rPr>
          <w:rFonts w:ascii="Arial" w:eastAsia="Times New Roman" w:hAnsi="Arial" w:cs="Arial"/>
          <w:sz w:val="20"/>
          <w:szCs w:val="20"/>
        </w:rPr>
        <w:t xml:space="preserve"> €, </w:t>
      </w:r>
      <w:r w:rsidR="00A53B2A" w:rsidRPr="00111549">
        <w:rPr>
          <w:rFonts w:ascii="Arial" w:eastAsia="Times New Roman" w:hAnsi="Arial" w:cs="Arial"/>
          <w:sz w:val="20"/>
          <w:szCs w:val="20"/>
        </w:rPr>
        <w:t xml:space="preserve">potporni </w:t>
      </w:r>
      <w:r w:rsidR="000636D5" w:rsidRPr="00111549">
        <w:rPr>
          <w:rFonts w:ascii="Arial" w:eastAsia="Times New Roman" w:hAnsi="Arial" w:cs="Arial"/>
          <w:sz w:val="20"/>
          <w:szCs w:val="20"/>
        </w:rPr>
        <w:t xml:space="preserve">zid u ulici Frana Laureana Cavtat </w:t>
      </w:r>
      <w:r w:rsidR="00A53B2A" w:rsidRPr="00111549">
        <w:rPr>
          <w:rFonts w:ascii="Arial" w:eastAsia="Times New Roman" w:hAnsi="Arial" w:cs="Arial"/>
          <w:sz w:val="20"/>
          <w:szCs w:val="20"/>
        </w:rPr>
        <w:t>26.043,95 € (</w:t>
      </w:r>
      <w:r w:rsidR="006B07A9" w:rsidRPr="00111549">
        <w:rPr>
          <w:rFonts w:ascii="Arial" w:eastAsia="Times New Roman" w:hAnsi="Arial" w:cs="Arial"/>
          <w:sz w:val="20"/>
          <w:szCs w:val="20"/>
        </w:rPr>
        <w:t xml:space="preserve">žurna sanacija jer je započelo </w:t>
      </w:r>
      <w:r w:rsidR="00A53B2A" w:rsidRPr="00111549">
        <w:rPr>
          <w:rFonts w:ascii="Arial" w:eastAsia="Times New Roman" w:hAnsi="Arial" w:cs="Arial"/>
          <w:sz w:val="20"/>
          <w:szCs w:val="20"/>
        </w:rPr>
        <w:t>urušavanj</w:t>
      </w:r>
      <w:r w:rsidR="006B07A9" w:rsidRPr="00111549">
        <w:rPr>
          <w:rFonts w:ascii="Arial" w:eastAsia="Times New Roman" w:hAnsi="Arial" w:cs="Arial"/>
          <w:sz w:val="20"/>
          <w:szCs w:val="20"/>
        </w:rPr>
        <w:t>e u neposrednoj blizini kuća</w:t>
      </w:r>
      <w:r w:rsidR="00A53B2A" w:rsidRPr="00111549">
        <w:rPr>
          <w:rFonts w:ascii="Arial" w:eastAsia="Times New Roman" w:hAnsi="Arial" w:cs="Arial"/>
          <w:sz w:val="20"/>
          <w:szCs w:val="20"/>
        </w:rPr>
        <w:t xml:space="preserve">), </w:t>
      </w:r>
      <w:r w:rsidR="006B07A9" w:rsidRPr="00111549">
        <w:rPr>
          <w:rFonts w:ascii="Arial" w:eastAsia="Times New Roman" w:hAnsi="Arial" w:cs="Arial"/>
          <w:sz w:val="20"/>
          <w:szCs w:val="20"/>
        </w:rPr>
        <w:t xml:space="preserve">radovi zamjene i postavljanja infrastrukturne mreže u ulici Frana Laureana u iznosu 43.086,30 €, </w:t>
      </w:r>
      <w:r w:rsidR="00A53B2A" w:rsidRPr="00111549">
        <w:rPr>
          <w:rFonts w:ascii="Arial" w:eastAsia="Times New Roman" w:hAnsi="Arial" w:cs="Arial"/>
          <w:sz w:val="20"/>
          <w:szCs w:val="20"/>
        </w:rPr>
        <w:t xml:space="preserve">uređenje ulice Frana Laureana u iznosu </w:t>
      </w:r>
      <w:r w:rsidR="006B07A9" w:rsidRPr="00111549">
        <w:rPr>
          <w:rFonts w:ascii="Arial" w:eastAsia="Times New Roman" w:hAnsi="Arial" w:cs="Arial"/>
          <w:sz w:val="20"/>
          <w:szCs w:val="20"/>
        </w:rPr>
        <w:t>30.845,73</w:t>
      </w:r>
      <w:r w:rsidR="00A53B2A" w:rsidRPr="00111549">
        <w:rPr>
          <w:rFonts w:ascii="Arial" w:eastAsia="Times New Roman" w:hAnsi="Arial" w:cs="Arial"/>
          <w:sz w:val="20"/>
          <w:szCs w:val="20"/>
        </w:rPr>
        <w:t xml:space="preserve"> € (nakon što su završeni radovi na izgradnji kanalizacije, radove na postavljanju kanalizacije izvodilo komunalno društvo), </w:t>
      </w:r>
      <w:r w:rsidR="006B07A9" w:rsidRPr="00111549">
        <w:rPr>
          <w:rFonts w:ascii="Arial" w:eastAsia="Times New Roman" w:hAnsi="Arial" w:cs="Arial"/>
          <w:sz w:val="20"/>
          <w:szCs w:val="20"/>
        </w:rPr>
        <w:t xml:space="preserve">potporni zid u Pridvorju (sanacija zbog prodora vode u dom kulture) u iznosu </w:t>
      </w:r>
      <w:r w:rsidR="00335365" w:rsidRPr="00111549">
        <w:rPr>
          <w:rFonts w:ascii="Arial" w:eastAsia="Times New Roman" w:hAnsi="Arial" w:cs="Arial"/>
          <w:sz w:val="20"/>
          <w:szCs w:val="20"/>
        </w:rPr>
        <w:t xml:space="preserve">38.291,54 €, sanaciju kolnika u Čilipima 13.077,98 €, </w:t>
      </w:r>
      <w:r w:rsidR="00C66078" w:rsidRPr="00111549">
        <w:rPr>
          <w:rFonts w:ascii="Arial" w:eastAsia="Times New Roman" w:hAnsi="Arial" w:cs="Arial"/>
          <w:sz w:val="20"/>
          <w:szCs w:val="20"/>
        </w:rPr>
        <w:t xml:space="preserve">sanacija poljske ceste u Paljem brdu 9.375 €, </w:t>
      </w:r>
      <w:r w:rsidR="00335365" w:rsidRPr="00111549">
        <w:rPr>
          <w:rFonts w:ascii="Arial" w:eastAsia="Times New Roman" w:hAnsi="Arial" w:cs="Arial"/>
          <w:sz w:val="20"/>
          <w:szCs w:val="20"/>
        </w:rPr>
        <w:t>uređenje prilaza plaži Puvalice (parking) u Čilipima 8</w:t>
      </w:r>
      <w:r w:rsidR="00111549">
        <w:rPr>
          <w:rFonts w:ascii="Arial" w:eastAsia="Times New Roman" w:hAnsi="Arial" w:cs="Arial"/>
          <w:sz w:val="20"/>
          <w:szCs w:val="20"/>
        </w:rPr>
        <w:t>.</w:t>
      </w:r>
      <w:r w:rsidR="00335365" w:rsidRPr="00111549">
        <w:rPr>
          <w:rFonts w:ascii="Arial" w:eastAsia="Times New Roman" w:hAnsi="Arial" w:cs="Arial"/>
          <w:sz w:val="20"/>
          <w:szCs w:val="20"/>
        </w:rPr>
        <w:t xml:space="preserve">000 €, </w:t>
      </w:r>
      <w:r w:rsidR="00C66078" w:rsidRPr="00111549">
        <w:rPr>
          <w:rFonts w:ascii="Arial" w:eastAsia="Times New Roman" w:hAnsi="Arial" w:cs="Arial"/>
          <w:sz w:val="20"/>
          <w:szCs w:val="20"/>
        </w:rPr>
        <w:t>ravnanje šumskog puta u Zastolju i Pločicama 6.625 €,</w:t>
      </w:r>
      <w:r w:rsidR="00C66078">
        <w:rPr>
          <w:rFonts w:ascii="Arial" w:eastAsia="Times New Roman" w:hAnsi="Arial" w:cs="Arial"/>
          <w:sz w:val="20"/>
          <w:szCs w:val="20"/>
        </w:rPr>
        <w:t xml:space="preserve"> </w:t>
      </w:r>
      <w:r w:rsidR="00335365" w:rsidRPr="00111549">
        <w:rPr>
          <w:rFonts w:ascii="Arial" w:eastAsia="Times New Roman" w:hAnsi="Arial" w:cs="Arial"/>
          <w:sz w:val="20"/>
          <w:szCs w:val="20"/>
        </w:rPr>
        <w:t>ravnanje protupožarnog puta u Vitajini 5.500 €, uređenje vatrogasnog puta Bugovina u Čilipima 4.525 €, iskop rovova za vodovod i elektroinstalacije prema mjesnom groblju u Dubravci 3.305,50 €</w:t>
      </w:r>
      <w:r w:rsidR="00111549" w:rsidRPr="00111549">
        <w:rPr>
          <w:rFonts w:ascii="Arial" w:eastAsia="Times New Roman" w:hAnsi="Arial" w:cs="Arial"/>
          <w:sz w:val="20"/>
          <w:szCs w:val="20"/>
        </w:rPr>
        <w:t xml:space="preserve"> (radi sanacije puknuća cijevi i pada rasvjetnog stupa)</w:t>
      </w:r>
      <w:r w:rsidR="00335365" w:rsidRPr="00111549">
        <w:rPr>
          <w:rFonts w:ascii="Arial" w:eastAsia="Times New Roman" w:hAnsi="Arial" w:cs="Arial"/>
          <w:sz w:val="20"/>
          <w:szCs w:val="20"/>
        </w:rPr>
        <w:t xml:space="preserve">, </w:t>
      </w:r>
      <w:r w:rsidR="00C66078" w:rsidRPr="00111549">
        <w:rPr>
          <w:rFonts w:ascii="Arial" w:eastAsia="Times New Roman" w:hAnsi="Arial" w:cs="Arial"/>
          <w:sz w:val="20"/>
          <w:szCs w:val="20"/>
        </w:rPr>
        <w:t xml:space="preserve">radovi na cesti u Banima (priprema za tamponiranje) 2.750 €, nasipanje ugibališta prema cesti Vojski do 2.500 €, </w:t>
      </w:r>
      <w:r w:rsidR="00111549" w:rsidRPr="00111549">
        <w:rPr>
          <w:rFonts w:ascii="Arial" w:eastAsia="Times New Roman" w:hAnsi="Arial" w:cs="Arial"/>
          <w:sz w:val="20"/>
          <w:szCs w:val="20"/>
        </w:rPr>
        <w:t xml:space="preserve">uklanjanje srušenog suhozida u Butkovini 2.520 €, </w:t>
      </w:r>
      <w:r w:rsidR="000D5537" w:rsidRPr="00111549">
        <w:rPr>
          <w:rFonts w:ascii="Arial" w:eastAsia="Times New Roman" w:hAnsi="Arial" w:cs="Arial"/>
          <w:sz w:val="20"/>
          <w:szCs w:val="20"/>
        </w:rPr>
        <w:t>uklanjanje i sanacija zida u Butkovini 1.775 €</w:t>
      </w:r>
      <w:r w:rsidR="000D5537">
        <w:rPr>
          <w:rFonts w:ascii="Arial" w:eastAsia="Times New Roman" w:hAnsi="Arial" w:cs="Arial"/>
          <w:sz w:val="20"/>
          <w:szCs w:val="20"/>
        </w:rPr>
        <w:t xml:space="preserve">, </w:t>
      </w:r>
      <w:r w:rsidR="00111549" w:rsidRPr="00111549">
        <w:rPr>
          <w:rFonts w:ascii="Arial" w:eastAsia="Times New Roman" w:hAnsi="Arial" w:cs="Arial"/>
          <w:sz w:val="20"/>
          <w:szCs w:val="20"/>
        </w:rPr>
        <w:t xml:space="preserve">zbrinjavanje frezanog asfalta u Dubravci 1.476,25 €, </w:t>
      </w:r>
      <w:r w:rsidR="000D5537" w:rsidRPr="00111549">
        <w:rPr>
          <w:rFonts w:ascii="Arial" w:eastAsia="Times New Roman" w:hAnsi="Arial" w:cs="Arial"/>
          <w:sz w:val="20"/>
          <w:szCs w:val="20"/>
        </w:rPr>
        <w:t>proširenje prilaza mjesnom groblju u Radovčićima 1.000 €</w:t>
      </w:r>
      <w:r w:rsidR="000D5537">
        <w:rPr>
          <w:rFonts w:ascii="Arial" w:eastAsia="Times New Roman" w:hAnsi="Arial" w:cs="Arial"/>
          <w:sz w:val="20"/>
          <w:szCs w:val="20"/>
        </w:rPr>
        <w:t xml:space="preserve">, dovoz materijala i zemlje za ulicu Frana Laureana 950 €, usluge pregleda i nadzora nad radovima u ulici Frana Laureana 2.062,50 €, usluge pregleda i nadzora radova </w:t>
      </w:r>
      <w:r w:rsidR="000D5537">
        <w:rPr>
          <w:rFonts w:ascii="Arial" w:eastAsia="Times New Roman" w:hAnsi="Arial" w:cs="Arial"/>
          <w:sz w:val="20"/>
          <w:szCs w:val="20"/>
        </w:rPr>
        <w:lastRenderedPageBreak/>
        <w:t>na sanaciji potpornog zida u Pridvorju 437,50 €, idejno rješenje i troškovnik radova, te nadzor sanacije potpornog zida u Butkovini 3.125 €.</w:t>
      </w:r>
      <w:r w:rsidR="000D5537" w:rsidRPr="00111549">
        <w:rPr>
          <w:rFonts w:ascii="Arial" w:eastAsia="Times New Roman" w:hAnsi="Arial" w:cs="Arial"/>
          <w:sz w:val="20"/>
          <w:szCs w:val="20"/>
        </w:rPr>
        <w:t xml:space="preserve"> </w:t>
      </w:r>
      <w:r w:rsidR="00111549" w:rsidRPr="00111549">
        <w:rPr>
          <w:rFonts w:ascii="Arial" w:eastAsia="Times New Roman" w:hAnsi="Arial" w:cs="Arial"/>
          <w:sz w:val="20"/>
          <w:szCs w:val="20"/>
        </w:rPr>
        <w:t xml:space="preserve">Radove </w:t>
      </w:r>
      <w:r w:rsidR="00BF15A1" w:rsidRPr="00111549">
        <w:rPr>
          <w:rFonts w:ascii="Arial" w:eastAsia="Times New Roman" w:hAnsi="Arial" w:cs="Arial"/>
          <w:sz w:val="20"/>
          <w:szCs w:val="20"/>
        </w:rPr>
        <w:t>i usluge manjih pojedinačnih vrijednosti iz područja uređenja i održavanja nerazvrstanih cesta i potpornih zidova su inicirali mjesni odbori sveukupne vrijednosti.</w:t>
      </w:r>
    </w:p>
    <w:p w14:paraId="3FB9C132" w14:textId="77777777" w:rsidR="00E36AF1" w:rsidRPr="000D5537" w:rsidRDefault="00E36AF1" w:rsidP="00E36AF1">
      <w:pPr>
        <w:tabs>
          <w:tab w:val="left" w:pos="567"/>
        </w:tabs>
        <w:spacing w:after="0" w:line="240" w:lineRule="auto"/>
        <w:jc w:val="both"/>
        <w:rPr>
          <w:rFonts w:ascii="Arial" w:eastAsia="Times New Roman" w:hAnsi="Arial" w:cs="Arial"/>
          <w:sz w:val="20"/>
          <w:szCs w:val="20"/>
        </w:rPr>
      </w:pPr>
    </w:p>
    <w:p w14:paraId="6B051717" w14:textId="557A082D" w:rsidR="00E65CFC" w:rsidRPr="000D5537" w:rsidRDefault="00E65CFC" w:rsidP="00085CEB">
      <w:pPr>
        <w:tabs>
          <w:tab w:val="left" w:pos="567"/>
        </w:tabs>
        <w:spacing w:after="0" w:line="240" w:lineRule="auto"/>
        <w:jc w:val="both"/>
        <w:rPr>
          <w:rFonts w:ascii="Arial" w:eastAsia="Times New Roman" w:hAnsi="Arial" w:cs="Arial"/>
          <w:b/>
          <w:bCs/>
          <w:i/>
          <w:sz w:val="20"/>
        </w:rPr>
      </w:pPr>
      <w:r w:rsidRPr="000D5537">
        <w:rPr>
          <w:rFonts w:ascii="Arial" w:eastAsia="Times New Roman" w:hAnsi="Arial" w:cs="Arial"/>
          <w:b/>
          <w:bCs/>
          <w:i/>
          <w:sz w:val="20"/>
        </w:rPr>
        <w:tab/>
        <w:t>1.6.</w:t>
      </w:r>
      <w:r w:rsidRPr="000D5537">
        <w:rPr>
          <w:rFonts w:ascii="Arial" w:eastAsia="Times New Roman" w:hAnsi="Arial" w:cs="Arial"/>
          <w:b/>
          <w:bCs/>
          <w:i/>
          <w:sz w:val="20"/>
        </w:rPr>
        <w:tab/>
        <w:t>Sufinanciranje izvanrednog održavanja dijela lokalnih, županijskih i državnih cesta s nadležnim institucijama i njihovom suglasnošću (ŽUC i Hrvatske ceste)</w:t>
      </w:r>
      <w:r w:rsidR="00F7656C" w:rsidRPr="000D5537">
        <w:rPr>
          <w:rFonts w:ascii="Arial" w:eastAsia="Times New Roman" w:hAnsi="Arial" w:cs="Arial"/>
          <w:b/>
          <w:bCs/>
          <w:i/>
          <w:sz w:val="20"/>
        </w:rPr>
        <w:t xml:space="preserve"> (A209116)</w:t>
      </w:r>
    </w:p>
    <w:p w14:paraId="3D53B91A" w14:textId="77777777" w:rsidR="00E65CFC" w:rsidRPr="000D5537" w:rsidRDefault="00E65CFC" w:rsidP="00085CEB">
      <w:pPr>
        <w:tabs>
          <w:tab w:val="left" w:pos="567"/>
        </w:tabs>
        <w:spacing w:after="0" w:line="240" w:lineRule="auto"/>
        <w:jc w:val="both"/>
        <w:rPr>
          <w:rFonts w:ascii="Arial" w:eastAsia="Times New Roman" w:hAnsi="Arial" w:cs="Arial"/>
          <w:bCs/>
          <w:sz w:val="20"/>
        </w:rPr>
      </w:pPr>
    </w:p>
    <w:p w14:paraId="4FF0FC14" w14:textId="45C1DB9B" w:rsidR="00E65CFC" w:rsidRPr="000D5537" w:rsidRDefault="00E65CFC" w:rsidP="00085CEB">
      <w:pPr>
        <w:tabs>
          <w:tab w:val="left" w:pos="567"/>
        </w:tabs>
        <w:spacing w:after="0" w:line="240" w:lineRule="auto"/>
        <w:jc w:val="both"/>
        <w:rPr>
          <w:rFonts w:ascii="Arial" w:eastAsia="Times New Roman" w:hAnsi="Arial" w:cs="Arial"/>
          <w:bCs/>
          <w:sz w:val="18"/>
        </w:rPr>
      </w:pPr>
      <w:r w:rsidRPr="000D5537">
        <w:rPr>
          <w:rFonts w:ascii="Arial" w:eastAsia="Times New Roman" w:hAnsi="Arial" w:cs="Arial"/>
          <w:bCs/>
          <w:sz w:val="20"/>
        </w:rPr>
        <w:tab/>
      </w:r>
      <w:r w:rsidR="0045688F" w:rsidRPr="000D5537">
        <w:rPr>
          <w:rFonts w:ascii="Arial" w:eastAsia="Times New Roman" w:hAnsi="Arial" w:cs="Arial"/>
          <w:bCs/>
          <w:sz w:val="20"/>
        </w:rPr>
        <w:t>Planirani</w:t>
      </w:r>
      <w:r w:rsidRPr="000D5537">
        <w:rPr>
          <w:rFonts w:ascii="Arial" w:eastAsia="Times New Roman" w:hAnsi="Arial" w:cs="Arial"/>
          <w:bCs/>
          <w:sz w:val="20"/>
        </w:rPr>
        <w:t xml:space="preserve"> rashodi obuhvaćaju radove na cestama koje nisu pod izravnom nadležnošću Općine Konavle, a nalaze se na području Općine i bitne su za sigurnost prometa. Provedba ovih radova se obavlja uz suglasnost i odobrenje nadležnih tijela. Primjerice, u okviru ove aktivnosti uključuju se troškovi koja nastaju u svezi postavljanja tzv. umjetnih izbočina na istim cestama. </w:t>
      </w:r>
      <w:r w:rsidRPr="000D5537">
        <w:rPr>
          <w:rFonts w:ascii="Arial" w:eastAsia="Times New Roman" w:hAnsi="Arial" w:cs="Arial"/>
          <w:sz w:val="20"/>
          <w:szCs w:val="20"/>
        </w:rPr>
        <w:t xml:space="preserve">U sklopu ove stavke je i izrada tehničke dokumentacije, idejnih rješenja, studije opravdanosti postave usporivača prometa na dijelu županijskih cesta i slično. </w:t>
      </w:r>
    </w:p>
    <w:p w14:paraId="6B0358BD" w14:textId="77777777" w:rsidR="00E65CFC" w:rsidRPr="00D62799" w:rsidRDefault="00E65CFC" w:rsidP="00085CEB">
      <w:pPr>
        <w:tabs>
          <w:tab w:val="left" w:pos="567"/>
        </w:tabs>
        <w:spacing w:after="0" w:line="240" w:lineRule="auto"/>
        <w:ind w:firstLine="567"/>
        <w:jc w:val="both"/>
        <w:rPr>
          <w:rFonts w:ascii="Arial" w:eastAsia="Times New Roman" w:hAnsi="Arial" w:cs="Arial"/>
          <w:bCs/>
          <w:sz w:val="20"/>
        </w:rPr>
      </w:pPr>
    </w:p>
    <w:p w14:paraId="6B0BF369" w14:textId="77777777" w:rsidR="000D5537" w:rsidRPr="00D62799" w:rsidRDefault="00F7656C" w:rsidP="00AA4870">
      <w:pPr>
        <w:tabs>
          <w:tab w:val="left" w:pos="567"/>
        </w:tabs>
        <w:spacing w:after="0" w:line="240" w:lineRule="auto"/>
        <w:jc w:val="both"/>
        <w:rPr>
          <w:rFonts w:ascii="Arial" w:eastAsia="Times New Roman" w:hAnsi="Arial" w:cs="Arial"/>
          <w:bCs/>
          <w:sz w:val="20"/>
        </w:rPr>
      </w:pPr>
      <w:r w:rsidRPr="00D62799">
        <w:rPr>
          <w:rFonts w:ascii="Arial" w:eastAsia="Times New Roman" w:hAnsi="Arial" w:cs="Arial"/>
          <w:bCs/>
          <w:sz w:val="20"/>
        </w:rPr>
        <w:t xml:space="preserve">Proračunska sredstva su planirana u iznosu </w:t>
      </w:r>
      <w:r w:rsidR="000D5537" w:rsidRPr="00D62799">
        <w:rPr>
          <w:rFonts w:ascii="Arial" w:eastAsia="Times New Roman" w:hAnsi="Arial" w:cs="Arial"/>
          <w:bCs/>
          <w:sz w:val="20"/>
        </w:rPr>
        <w:t>20.000</w:t>
      </w:r>
      <w:r w:rsidR="00D97712" w:rsidRPr="00D62799">
        <w:rPr>
          <w:rFonts w:ascii="Arial" w:eastAsia="Times New Roman" w:hAnsi="Arial" w:cs="Arial"/>
          <w:bCs/>
          <w:sz w:val="20"/>
        </w:rPr>
        <w:t xml:space="preserve"> €</w:t>
      </w:r>
      <w:r w:rsidR="0045688F" w:rsidRPr="00D62799">
        <w:rPr>
          <w:rFonts w:ascii="Arial" w:eastAsia="Times New Roman" w:hAnsi="Arial" w:cs="Arial"/>
          <w:bCs/>
          <w:sz w:val="20"/>
        </w:rPr>
        <w:t>, a rashodi su izvršeni</w:t>
      </w:r>
      <w:r w:rsidR="00D07633" w:rsidRPr="00D62799">
        <w:rPr>
          <w:rFonts w:ascii="Arial" w:eastAsia="Times New Roman" w:hAnsi="Arial" w:cs="Arial"/>
          <w:bCs/>
          <w:sz w:val="20"/>
        </w:rPr>
        <w:t xml:space="preserve"> u iznosu </w:t>
      </w:r>
      <w:r w:rsidR="000D5537" w:rsidRPr="00D62799">
        <w:rPr>
          <w:rFonts w:ascii="Arial" w:eastAsia="Times New Roman" w:hAnsi="Arial" w:cs="Arial"/>
          <w:bCs/>
          <w:sz w:val="20"/>
        </w:rPr>
        <w:t>15.525</w:t>
      </w:r>
      <w:r w:rsidR="00D97712" w:rsidRPr="00D62799">
        <w:rPr>
          <w:rFonts w:ascii="Arial" w:eastAsia="Times New Roman" w:hAnsi="Arial" w:cs="Arial"/>
          <w:bCs/>
          <w:sz w:val="20"/>
        </w:rPr>
        <w:t xml:space="preserve"> €</w:t>
      </w:r>
      <w:r w:rsidR="00D07633" w:rsidRPr="00D62799">
        <w:rPr>
          <w:rFonts w:ascii="Arial" w:eastAsia="Times New Roman" w:hAnsi="Arial" w:cs="Arial"/>
          <w:bCs/>
          <w:sz w:val="20"/>
        </w:rPr>
        <w:t xml:space="preserve"> </w:t>
      </w:r>
      <w:r w:rsidR="000D5537" w:rsidRPr="00D62799">
        <w:rPr>
          <w:rFonts w:ascii="Arial" w:eastAsia="Times New Roman" w:hAnsi="Arial" w:cs="Arial"/>
          <w:bCs/>
          <w:sz w:val="20"/>
        </w:rPr>
        <w:t>ili 77,6% plana.</w:t>
      </w:r>
    </w:p>
    <w:p w14:paraId="01A293E4" w14:textId="728C2CBE" w:rsidR="00D97712" w:rsidRPr="00D62799" w:rsidRDefault="00D62799" w:rsidP="00E36AF1">
      <w:pPr>
        <w:spacing w:after="0" w:line="240" w:lineRule="auto"/>
        <w:jc w:val="both"/>
        <w:rPr>
          <w:rFonts w:ascii="Arial" w:hAnsi="Arial" w:cs="Arial"/>
          <w:sz w:val="20"/>
          <w:szCs w:val="20"/>
        </w:rPr>
      </w:pPr>
      <w:r w:rsidRPr="00D62799">
        <w:rPr>
          <w:rFonts w:ascii="Arial" w:hAnsi="Arial" w:cs="Arial"/>
          <w:sz w:val="20"/>
          <w:szCs w:val="20"/>
        </w:rPr>
        <w:t xml:space="preserve">U okviru ove aktivnosti ranijih godina su obavljani radovi </w:t>
      </w:r>
      <w:r w:rsidR="00E36AF1" w:rsidRPr="00D62799">
        <w:rPr>
          <w:rFonts w:ascii="Arial" w:hAnsi="Arial" w:cs="Arial"/>
          <w:sz w:val="20"/>
          <w:szCs w:val="20"/>
        </w:rPr>
        <w:t>na obnov</w:t>
      </w:r>
      <w:r w:rsidRPr="00D62799">
        <w:rPr>
          <w:rFonts w:ascii="Arial" w:hAnsi="Arial" w:cs="Arial"/>
          <w:sz w:val="20"/>
          <w:szCs w:val="20"/>
        </w:rPr>
        <w:t>i</w:t>
      </w:r>
      <w:r w:rsidR="00E36AF1" w:rsidRPr="00D62799">
        <w:rPr>
          <w:rFonts w:ascii="Arial" w:hAnsi="Arial" w:cs="Arial"/>
          <w:sz w:val="20"/>
          <w:szCs w:val="20"/>
        </w:rPr>
        <w:t xml:space="preserve"> važne prometnice koja se odvija u više faza </w:t>
      </w:r>
      <w:r w:rsidRPr="00D62799">
        <w:rPr>
          <w:rFonts w:ascii="Arial" w:hAnsi="Arial" w:cs="Arial"/>
          <w:sz w:val="20"/>
          <w:szCs w:val="20"/>
        </w:rPr>
        <w:t xml:space="preserve">- radovi na održavanju trupa ceste LC 69057 </w:t>
      </w:r>
      <w:r w:rsidR="00E36AF1" w:rsidRPr="00D62799">
        <w:rPr>
          <w:rFonts w:ascii="Arial" w:hAnsi="Arial" w:cs="Arial"/>
          <w:sz w:val="20"/>
          <w:szCs w:val="20"/>
        </w:rPr>
        <w:t>(od Potoka prema Debelom brijegu</w:t>
      </w:r>
      <w:r w:rsidRPr="00D62799">
        <w:rPr>
          <w:rFonts w:ascii="Arial" w:hAnsi="Arial" w:cs="Arial"/>
          <w:sz w:val="20"/>
          <w:szCs w:val="20"/>
        </w:rPr>
        <w:t xml:space="preserve">, granični prijelaz, </w:t>
      </w:r>
      <w:r w:rsidR="00E36AF1" w:rsidRPr="00D62799">
        <w:rPr>
          <w:rFonts w:ascii="Arial" w:hAnsi="Arial" w:cs="Arial"/>
          <w:sz w:val="20"/>
          <w:szCs w:val="20"/>
        </w:rPr>
        <w:t>a nastaviti će se prema Grudi, kao i prema Zastolju).</w:t>
      </w:r>
    </w:p>
    <w:p w14:paraId="35F9706E" w14:textId="77777777" w:rsidR="00405579" w:rsidRPr="00D62799" w:rsidRDefault="00405579" w:rsidP="00E36AF1">
      <w:pPr>
        <w:spacing w:after="0" w:line="240" w:lineRule="auto"/>
        <w:ind w:firstLine="709"/>
        <w:jc w:val="both"/>
        <w:rPr>
          <w:rFonts w:ascii="Arial" w:hAnsi="Arial" w:cs="Arial"/>
          <w:sz w:val="20"/>
          <w:szCs w:val="20"/>
        </w:rPr>
      </w:pPr>
    </w:p>
    <w:p w14:paraId="6C1607D7" w14:textId="4F082D83" w:rsidR="00AD561B" w:rsidRPr="00D62799" w:rsidRDefault="00D62799" w:rsidP="00D62799">
      <w:pPr>
        <w:spacing w:after="0" w:line="240" w:lineRule="auto"/>
        <w:jc w:val="both"/>
        <w:rPr>
          <w:rFonts w:ascii="Arial" w:hAnsi="Arial" w:cs="Arial"/>
          <w:sz w:val="20"/>
          <w:szCs w:val="20"/>
        </w:rPr>
      </w:pPr>
      <w:r w:rsidRPr="00D62799">
        <w:rPr>
          <w:rFonts w:ascii="Arial" w:hAnsi="Arial" w:cs="Arial"/>
          <w:sz w:val="20"/>
          <w:szCs w:val="20"/>
        </w:rPr>
        <w:t xml:space="preserve">U 2025. godini je bio započet postupak javne nabave za nastavak radova, ali je poništen i novi nije ponovljen. </w:t>
      </w:r>
    </w:p>
    <w:p w14:paraId="2D895F57" w14:textId="77777777" w:rsidR="00E36AF1" w:rsidRDefault="00E36AF1" w:rsidP="00085CEB">
      <w:pPr>
        <w:tabs>
          <w:tab w:val="left" w:pos="567"/>
        </w:tabs>
        <w:spacing w:after="0" w:line="240" w:lineRule="auto"/>
        <w:jc w:val="both"/>
        <w:rPr>
          <w:rFonts w:ascii="Arial" w:hAnsi="Arial" w:cs="Arial"/>
          <w:sz w:val="20"/>
          <w:szCs w:val="20"/>
          <w:lang w:bidi="en-US"/>
        </w:rPr>
      </w:pPr>
    </w:p>
    <w:p w14:paraId="6FEA877C" w14:textId="7503AB7B" w:rsidR="00D62799" w:rsidRDefault="00D62799" w:rsidP="00085CEB">
      <w:pPr>
        <w:tabs>
          <w:tab w:val="left" w:pos="567"/>
        </w:tabs>
        <w:spacing w:after="0" w:line="240" w:lineRule="auto"/>
        <w:jc w:val="both"/>
        <w:rPr>
          <w:rFonts w:ascii="Arial" w:hAnsi="Arial" w:cs="Arial"/>
          <w:sz w:val="20"/>
          <w:szCs w:val="20"/>
          <w:lang w:bidi="en-US"/>
        </w:rPr>
      </w:pPr>
      <w:r>
        <w:rPr>
          <w:rFonts w:ascii="Arial" w:hAnsi="Arial" w:cs="Arial"/>
          <w:sz w:val="20"/>
          <w:szCs w:val="20"/>
          <w:lang w:bidi="en-US"/>
        </w:rPr>
        <w:t>U 2025. godini su izvršeni rashodi za obavljanje usluge geodetskog snimanja poprečnih profila ceste u Močićima u svrhu izrade projektnog rješenja – skretanje prema INA avio servisu 900 €, prometni elaborat zia potrebe obilježavanja pješačkog prijelaza na županijskoj cesti 6266 Zvekovica – Pridvorje – Ljuta u iznosu 1.750 €, prometni elaborat za uređenje prometovanja dijelom državne ceste D8 u Močićima 2.625 €, prometni elaborat izmjene stanja prometne signalizacije na lokalnoj cesti 69059 i nerazvrstanoj cesti Palje brdo – Vodovađa u iznosu 1.250 €, prometni elaborat za pješački prijelaz u Cavtatu, Mećajac u iznosu 1.500 €, prometni elaborat za uređenje pješačkog prijelaza u naselju Dubravka na županijskoj cesti 6241 u neposrednoj blizini škole u iznosu 1.500 €, idejni projekt uređenja raskrižja Obod u iznosu 6.000 €.</w:t>
      </w:r>
    </w:p>
    <w:p w14:paraId="644E5F7B" w14:textId="77777777" w:rsidR="00D62799" w:rsidRPr="00BA3BE0" w:rsidRDefault="00D62799" w:rsidP="00085CEB">
      <w:pPr>
        <w:tabs>
          <w:tab w:val="left" w:pos="567"/>
        </w:tabs>
        <w:spacing w:after="0" w:line="240" w:lineRule="auto"/>
        <w:jc w:val="both"/>
        <w:rPr>
          <w:rFonts w:ascii="Arial" w:hAnsi="Arial" w:cs="Arial"/>
          <w:sz w:val="20"/>
          <w:szCs w:val="20"/>
          <w:lang w:bidi="en-US"/>
        </w:rPr>
      </w:pPr>
    </w:p>
    <w:p w14:paraId="0D4F7B9F" w14:textId="77777777" w:rsidR="00AE08E7" w:rsidRPr="00BA3BE0" w:rsidRDefault="00AE08E7" w:rsidP="00085CEB">
      <w:pPr>
        <w:tabs>
          <w:tab w:val="left" w:pos="567"/>
        </w:tabs>
        <w:spacing w:after="0" w:line="240" w:lineRule="auto"/>
        <w:ind w:firstLine="567"/>
        <w:jc w:val="both"/>
        <w:rPr>
          <w:rFonts w:ascii="Arial" w:eastAsia="Times New Roman" w:hAnsi="Arial" w:cs="Arial"/>
          <w:b/>
          <w:bCs/>
          <w:sz w:val="20"/>
          <w:szCs w:val="20"/>
        </w:rPr>
      </w:pPr>
      <w:r w:rsidRPr="00BA3BE0">
        <w:rPr>
          <w:rFonts w:ascii="Arial" w:eastAsia="Times New Roman" w:hAnsi="Arial" w:cs="Arial"/>
          <w:b/>
          <w:bCs/>
          <w:sz w:val="20"/>
          <w:szCs w:val="20"/>
        </w:rPr>
        <w:t xml:space="preserve">2. </w:t>
      </w:r>
      <w:r w:rsidRPr="00BA3BE0">
        <w:rPr>
          <w:rFonts w:ascii="Arial" w:eastAsia="Times New Roman" w:hAnsi="Arial" w:cs="Arial"/>
          <w:b/>
          <w:bCs/>
          <w:sz w:val="20"/>
          <w:szCs w:val="20"/>
        </w:rPr>
        <w:tab/>
        <w:t>Održavanje javnih površina na kojima nije dopušten promet motornim vozilima (A209124)</w:t>
      </w:r>
    </w:p>
    <w:p w14:paraId="4E1259DF" w14:textId="77777777" w:rsidR="008D42A2" w:rsidRPr="00BA3BE0" w:rsidRDefault="008D42A2" w:rsidP="008D42A2">
      <w:pPr>
        <w:autoSpaceDE w:val="0"/>
        <w:autoSpaceDN w:val="0"/>
        <w:adjustRightInd w:val="0"/>
        <w:spacing w:after="0" w:line="240" w:lineRule="auto"/>
        <w:jc w:val="both"/>
        <w:rPr>
          <w:rFonts w:ascii="Arial" w:hAnsi="Arial" w:cs="Arial"/>
          <w:sz w:val="20"/>
          <w:szCs w:val="20"/>
        </w:rPr>
      </w:pPr>
    </w:p>
    <w:p w14:paraId="37663F71" w14:textId="56F9F3FF" w:rsidR="008D42A2" w:rsidRPr="00BA3BE0" w:rsidRDefault="008D42A2" w:rsidP="008D42A2">
      <w:pPr>
        <w:autoSpaceDE w:val="0"/>
        <w:autoSpaceDN w:val="0"/>
        <w:adjustRightInd w:val="0"/>
        <w:spacing w:after="0" w:line="240" w:lineRule="auto"/>
        <w:jc w:val="both"/>
        <w:rPr>
          <w:rFonts w:ascii="Arial" w:hAnsi="Arial" w:cs="Arial"/>
          <w:sz w:val="20"/>
          <w:szCs w:val="20"/>
        </w:rPr>
      </w:pPr>
      <w:r w:rsidRPr="00BA3BE0">
        <w:rPr>
          <w:rFonts w:ascii="Arial" w:hAnsi="Arial" w:cs="Arial"/>
          <w:sz w:val="20"/>
          <w:szCs w:val="20"/>
        </w:rPr>
        <w:t xml:space="preserve">Pod održavanjem javnih površina na kojima nije dopušten promet motornih vozila podrazumijeva se održavanje i popravci tih površina kojima se osigurava njihova funkcionalna ispravnost. </w:t>
      </w:r>
    </w:p>
    <w:p w14:paraId="689CA704" w14:textId="77777777" w:rsidR="008D42A2" w:rsidRPr="00BA3BE0" w:rsidRDefault="008D42A2" w:rsidP="008D42A2">
      <w:pPr>
        <w:autoSpaceDE w:val="0"/>
        <w:autoSpaceDN w:val="0"/>
        <w:adjustRightInd w:val="0"/>
        <w:spacing w:after="0" w:line="240" w:lineRule="auto"/>
        <w:jc w:val="both"/>
        <w:rPr>
          <w:rFonts w:ascii="Arial" w:hAnsi="Arial" w:cs="Arial"/>
          <w:sz w:val="20"/>
          <w:szCs w:val="20"/>
        </w:rPr>
      </w:pPr>
    </w:p>
    <w:p w14:paraId="5CC043E8" w14:textId="77777777" w:rsidR="008D42A2" w:rsidRPr="00BA3BE0" w:rsidRDefault="008D42A2" w:rsidP="008D42A2">
      <w:pPr>
        <w:autoSpaceDE w:val="0"/>
        <w:autoSpaceDN w:val="0"/>
        <w:adjustRightInd w:val="0"/>
        <w:spacing w:after="0" w:line="240" w:lineRule="auto"/>
        <w:jc w:val="both"/>
        <w:rPr>
          <w:rFonts w:ascii="Arial" w:hAnsi="Arial" w:cs="Arial"/>
          <w:sz w:val="20"/>
          <w:szCs w:val="20"/>
        </w:rPr>
      </w:pPr>
      <w:r w:rsidRPr="00BA3BE0">
        <w:rPr>
          <w:rFonts w:ascii="Arial" w:hAnsi="Arial" w:cs="Arial"/>
          <w:sz w:val="20"/>
          <w:szCs w:val="20"/>
        </w:rPr>
        <w:t xml:space="preserve">Javne prometne površine na kojima nije dopušten promet motornim vozilima su: trgovi, pločnici, javni prolazi, javne stube, prečaci, šetališta, uređene plaže, pješačke i biciklističke staze, pothodnici, mostovi i tuneli, ako nisu sastavni dio nerazvrstane ili druge ceste. </w:t>
      </w:r>
    </w:p>
    <w:p w14:paraId="3D46309E" w14:textId="77777777" w:rsidR="00AE08E7" w:rsidRPr="00BA3BE0" w:rsidRDefault="00AE08E7" w:rsidP="00085CEB">
      <w:pPr>
        <w:tabs>
          <w:tab w:val="left" w:pos="567"/>
        </w:tabs>
        <w:spacing w:after="0" w:line="240" w:lineRule="auto"/>
        <w:jc w:val="both"/>
        <w:rPr>
          <w:rFonts w:ascii="Arial" w:eastAsia="Times New Roman" w:hAnsi="Arial" w:cs="Arial"/>
          <w:bCs/>
          <w:i/>
          <w:sz w:val="20"/>
          <w:szCs w:val="20"/>
        </w:rPr>
      </w:pPr>
    </w:p>
    <w:p w14:paraId="1848E609" w14:textId="77777777" w:rsidR="008D42A2" w:rsidRPr="00BA3BE0" w:rsidRDefault="008D42A2" w:rsidP="008D42A2">
      <w:pPr>
        <w:autoSpaceDE w:val="0"/>
        <w:autoSpaceDN w:val="0"/>
        <w:adjustRightInd w:val="0"/>
        <w:spacing w:after="0" w:line="240" w:lineRule="auto"/>
        <w:jc w:val="both"/>
        <w:rPr>
          <w:rFonts w:ascii="Arial" w:hAnsi="Arial" w:cs="Arial"/>
          <w:sz w:val="20"/>
          <w:szCs w:val="20"/>
        </w:rPr>
      </w:pPr>
      <w:r w:rsidRPr="00BA3BE0">
        <w:rPr>
          <w:rFonts w:ascii="Arial" w:hAnsi="Arial" w:cs="Arial"/>
          <w:sz w:val="20"/>
          <w:szCs w:val="20"/>
        </w:rPr>
        <w:t xml:space="preserve">U sklopu ove aktivnosti planiraju se rashodi za poslove održavanja šetališta i trgova (primjerice uređenja trgova oko crkava, uređenje prostora za manifestacije, postavljanje pristupnih rampi za osobe slabije pokretljivosti, postavljanje zaštitne ograde na šetalištu, zamjena klupa za odmor na šetalištu, ličenje ograde i klupa i slično), uređenje plaža i staza, drugih javno prometnih površina na kojima nije dozvoljen promet motornim vozilima. Ovi radovi se obavljaju prema prijedlozima mjesnih odbora, drugim prijedlozima, na temelju izvida na terenu i slično. </w:t>
      </w:r>
    </w:p>
    <w:p w14:paraId="3FAD97F9" w14:textId="77777777" w:rsidR="008D42A2" w:rsidRPr="00BA3BE0" w:rsidRDefault="008D42A2" w:rsidP="008D42A2">
      <w:pPr>
        <w:autoSpaceDE w:val="0"/>
        <w:autoSpaceDN w:val="0"/>
        <w:adjustRightInd w:val="0"/>
        <w:spacing w:after="0" w:line="240" w:lineRule="auto"/>
        <w:jc w:val="both"/>
        <w:rPr>
          <w:rFonts w:ascii="Arial" w:hAnsi="Arial" w:cs="Arial"/>
          <w:sz w:val="20"/>
          <w:szCs w:val="20"/>
        </w:rPr>
      </w:pPr>
      <w:r w:rsidRPr="00BA3BE0">
        <w:rPr>
          <w:rFonts w:ascii="Arial" w:hAnsi="Arial" w:cs="Arial"/>
          <w:sz w:val="20"/>
          <w:szCs w:val="20"/>
        </w:rPr>
        <w:t>U okviru održavanja plaža uključeno je čišćenje i dohranjivanje plaža. Također, uključena je i analiza mora odnosno podmirivanje troškova za ispitivanje i ocjenjivanje mora na morskim plažama sukladno Uredbi o kakvoći mora za kupanje. Analizu mora provodi Zavod za javno zdravstvo Dubrovačko-neretvanske županije.</w:t>
      </w:r>
    </w:p>
    <w:p w14:paraId="4BB15D7E" w14:textId="77777777" w:rsidR="00AE08E7" w:rsidRPr="00BA3BE0" w:rsidRDefault="00AE08E7" w:rsidP="00085CEB">
      <w:pPr>
        <w:tabs>
          <w:tab w:val="left" w:pos="567"/>
        </w:tabs>
        <w:autoSpaceDE w:val="0"/>
        <w:autoSpaceDN w:val="0"/>
        <w:adjustRightInd w:val="0"/>
        <w:spacing w:after="0" w:line="240" w:lineRule="auto"/>
        <w:ind w:firstLine="567"/>
        <w:jc w:val="both"/>
        <w:rPr>
          <w:rFonts w:ascii="Arial" w:eastAsia="Times New Roman" w:hAnsi="Arial" w:cs="Arial"/>
          <w:sz w:val="20"/>
          <w:szCs w:val="20"/>
          <w:lang w:eastAsia="hr-HR"/>
        </w:rPr>
      </w:pPr>
    </w:p>
    <w:p w14:paraId="638949CD" w14:textId="118F6DE6" w:rsidR="00474E62" w:rsidRPr="00BA3BE0" w:rsidRDefault="00474E62" w:rsidP="00474E62">
      <w:pPr>
        <w:tabs>
          <w:tab w:val="left" w:pos="567"/>
        </w:tabs>
        <w:autoSpaceDE w:val="0"/>
        <w:autoSpaceDN w:val="0"/>
        <w:adjustRightInd w:val="0"/>
        <w:spacing w:after="0" w:line="240" w:lineRule="auto"/>
        <w:jc w:val="both"/>
        <w:rPr>
          <w:rFonts w:ascii="Arial" w:hAnsi="Arial" w:cs="Arial"/>
          <w:sz w:val="20"/>
          <w:szCs w:val="20"/>
          <w:lang w:eastAsia="hr-HR"/>
        </w:rPr>
      </w:pPr>
      <w:r w:rsidRPr="00BA3BE0">
        <w:rPr>
          <w:rFonts w:ascii="Arial" w:hAnsi="Arial" w:cs="Arial"/>
          <w:sz w:val="20"/>
          <w:szCs w:val="20"/>
          <w:lang w:eastAsia="hr-HR"/>
        </w:rPr>
        <w:t>U sklopu navedene aktivnosti r</w:t>
      </w:r>
      <w:r w:rsidR="00AE08E7" w:rsidRPr="00BA3BE0">
        <w:rPr>
          <w:rFonts w:ascii="Arial" w:hAnsi="Arial" w:cs="Arial"/>
          <w:sz w:val="20"/>
          <w:szCs w:val="20"/>
          <w:lang w:eastAsia="hr-HR"/>
        </w:rPr>
        <w:t xml:space="preserve">ashodi su </w:t>
      </w:r>
      <w:r w:rsidRPr="00BA3BE0">
        <w:rPr>
          <w:rFonts w:ascii="Arial" w:hAnsi="Arial" w:cs="Arial"/>
          <w:sz w:val="20"/>
          <w:szCs w:val="20"/>
          <w:lang w:eastAsia="hr-HR"/>
        </w:rPr>
        <w:t xml:space="preserve">planirani u iznosu </w:t>
      </w:r>
      <w:r w:rsidR="00BA3BE0" w:rsidRPr="00BA3BE0">
        <w:rPr>
          <w:rFonts w:ascii="Arial" w:hAnsi="Arial" w:cs="Arial"/>
          <w:sz w:val="20"/>
          <w:szCs w:val="20"/>
          <w:lang w:eastAsia="hr-HR"/>
        </w:rPr>
        <w:t>394.335</w:t>
      </w:r>
      <w:r w:rsidR="00AD561B" w:rsidRPr="00BA3BE0">
        <w:rPr>
          <w:rFonts w:ascii="Arial" w:hAnsi="Arial" w:cs="Arial"/>
          <w:sz w:val="20"/>
          <w:szCs w:val="20"/>
          <w:lang w:eastAsia="hr-HR"/>
        </w:rPr>
        <w:t xml:space="preserve"> €</w:t>
      </w:r>
      <w:r w:rsidRPr="00BA3BE0">
        <w:rPr>
          <w:rFonts w:ascii="Arial" w:hAnsi="Arial" w:cs="Arial"/>
          <w:sz w:val="20"/>
          <w:szCs w:val="20"/>
          <w:lang w:eastAsia="hr-HR"/>
        </w:rPr>
        <w:t xml:space="preserve">, a </w:t>
      </w:r>
      <w:r w:rsidR="00AE08E7" w:rsidRPr="00BA3BE0">
        <w:rPr>
          <w:rFonts w:ascii="Arial" w:hAnsi="Arial" w:cs="Arial"/>
          <w:sz w:val="20"/>
          <w:szCs w:val="20"/>
          <w:lang w:eastAsia="hr-HR"/>
        </w:rPr>
        <w:t>izvršeni</w:t>
      </w:r>
      <w:r w:rsidRPr="00BA3BE0">
        <w:rPr>
          <w:rFonts w:ascii="Arial" w:hAnsi="Arial" w:cs="Arial"/>
          <w:sz w:val="20"/>
          <w:szCs w:val="20"/>
          <w:lang w:eastAsia="hr-HR"/>
        </w:rPr>
        <w:t xml:space="preserve"> su</w:t>
      </w:r>
      <w:r w:rsidR="00AE08E7" w:rsidRPr="00BA3BE0">
        <w:rPr>
          <w:rFonts w:ascii="Arial" w:hAnsi="Arial" w:cs="Arial"/>
          <w:sz w:val="20"/>
          <w:szCs w:val="20"/>
          <w:lang w:eastAsia="hr-HR"/>
        </w:rPr>
        <w:t xml:space="preserve"> u iznosu </w:t>
      </w:r>
      <w:r w:rsidR="00BA3BE0" w:rsidRPr="00BA3BE0">
        <w:rPr>
          <w:rFonts w:ascii="Arial" w:hAnsi="Arial" w:cs="Arial"/>
          <w:sz w:val="20"/>
          <w:szCs w:val="20"/>
          <w:lang w:eastAsia="hr-HR"/>
        </w:rPr>
        <w:t>355.994,60</w:t>
      </w:r>
      <w:r w:rsidR="00AD561B" w:rsidRPr="00BA3BE0">
        <w:rPr>
          <w:rFonts w:ascii="Arial" w:hAnsi="Arial" w:cs="Arial"/>
          <w:sz w:val="20"/>
          <w:szCs w:val="20"/>
          <w:lang w:eastAsia="hr-HR"/>
        </w:rPr>
        <w:t xml:space="preserve"> €</w:t>
      </w:r>
      <w:r w:rsidRPr="00BA3BE0">
        <w:rPr>
          <w:rFonts w:ascii="Arial" w:hAnsi="Arial" w:cs="Arial"/>
          <w:sz w:val="20"/>
          <w:szCs w:val="20"/>
          <w:lang w:eastAsia="hr-HR"/>
        </w:rPr>
        <w:t xml:space="preserve"> </w:t>
      </w:r>
      <w:r w:rsidR="00AE08E7" w:rsidRPr="00BA3BE0">
        <w:rPr>
          <w:rFonts w:ascii="Arial" w:hAnsi="Arial" w:cs="Arial"/>
          <w:sz w:val="20"/>
          <w:szCs w:val="20"/>
          <w:lang w:eastAsia="hr-HR"/>
        </w:rPr>
        <w:t xml:space="preserve">ili </w:t>
      </w:r>
      <w:r w:rsidR="00BA3BE0" w:rsidRPr="00BA3BE0">
        <w:rPr>
          <w:rFonts w:ascii="Arial" w:hAnsi="Arial" w:cs="Arial"/>
          <w:sz w:val="20"/>
          <w:szCs w:val="20"/>
          <w:lang w:eastAsia="hr-HR"/>
        </w:rPr>
        <w:t>90,3</w:t>
      </w:r>
      <w:r w:rsidR="00AE08E7" w:rsidRPr="00BA3BE0">
        <w:rPr>
          <w:rFonts w:ascii="Arial" w:hAnsi="Arial" w:cs="Arial"/>
          <w:sz w:val="20"/>
          <w:szCs w:val="20"/>
          <w:lang w:eastAsia="hr-HR"/>
        </w:rPr>
        <w:t xml:space="preserve">% </w:t>
      </w:r>
      <w:r w:rsidRPr="00BA3BE0">
        <w:rPr>
          <w:rFonts w:ascii="Arial" w:hAnsi="Arial" w:cs="Arial"/>
          <w:sz w:val="20"/>
          <w:szCs w:val="20"/>
          <w:lang w:eastAsia="hr-HR"/>
        </w:rPr>
        <w:t xml:space="preserve">od </w:t>
      </w:r>
      <w:r w:rsidR="00AE08E7" w:rsidRPr="00BA3BE0">
        <w:rPr>
          <w:rFonts w:ascii="Arial" w:hAnsi="Arial" w:cs="Arial"/>
          <w:sz w:val="20"/>
          <w:szCs w:val="20"/>
          <w:lang w:eastAsia="hr-HR"/>
        </w:rPr>
        <w:t>plana</w:t>
      </w:r>
      <w:r w:rsidRPr="00BA3BE0">
        <w:rPr>
          <w:rFonts w:ascii="Arial" w:hAnsi="Arial" w:cs="Arial"/>
          <w:sz w:val="20"/>
          <w:szCs w:val="20"/>
          <w:lang w:eastAsia="hr-HR"/>
        </w:rPr>
        <w:t xml:space="preserve">. </w:t>
      </w:r>
      <w:bookmarkStart w:id="3" w:name="_Hlk66463503"/>
    </w:p>
    <w:p w14:paraId="6C6D3108" w14:textId="77777777" w:rsidR="00474E62" w:rsidRPr="00A50F2C" w:rsidRDefault="00474E62" w:rsidP="00474E62">
      <w:pPr>
        <w:tabs>
          <w:tab w:val="left" w:pos="567"/>
        </w:tabs>
        <w:autoSpaceDE w:val="0"/>
        <w:autoSpaceDN w:val="0"/>
        <w:adjustRightInd w:val="0"/>
        <w:spacing w:after="0" w:line="240" w:lineRule="auto"/>
        <w:ind w:firstLine="567"/>
        <w:jc w:val="both"/>
        <w:rPr>
          <w:rFonts w:ascii="Arial" w:hAnsi="Arial" w:cs="Arial"/>
          <w:sz w:val="20"/>
          <w:szCs w:val="20"/>
          <w:lang w:eastAsia="hr-HR"/>
        </w:rPr>
      </w:pPr>
    </w:p>
    <w:bookmarkEnd w:id="3"/>
    <w:p w14:paraId="29514CD9" w14:textId="77777777" w:rsidR="00474E62" w:rsidRPr="00A50F2C" w:rsidRDefault="00CF62F4" w:rsidP="00CF62F4">
      <w:pPr>
        <w:tabs>
          <w:tab w:val="left" w:pos="567"/>
        </w:tabs>
        <w:autoSpaceDE w:val="0"/>
        <w:autoSpaceDN w:val="0"/>
        <w:adjustRightInd w:val="0"/>
        <w:spacing w:after="0" w:line="240" w:lineRule="auto"/>
        <w:jc w:val="both"/>
        <w:rPr>
          <w:rFonts w:ascii="Arial" w:hAnsi="Arial" w:cs="Arial"/>
          <w:sz w:val="20"/>
          <w:szCs w:val="20"/>
        </w:rPr>
      </w:pPr>
      <w:r w:rsidRPr="00A50F2C">
        <w:rPr>
          <w:rFonts w:ascii="Arial" w:hAnsi="Arial" w:cs="Arial"/>
          <w:sz w:val="20"/>
          <w:szCs w:val="20"/>
        </w:rPr>
        <w:t>Izvršeni rashodi se odnose na</w:t>
      </w:r>
      <w:r w:rsidR="00474E62" w:rsidRPr="00A50F2C">
        <w:rPr>
          <w:rFonts w:ascii="Arial" w:hAnsi="Arial" w:cs="Arial"/>
          <w:sz w:val="20"/>
          <w:szCs w:val="20"/>
        </w:rPr>
        <w:t>:</w:t>
      </w:r>
    </w:p>
    <w:p w14:paraId="3CF6A943" w14:textId="22683C6C" w:rsidR="005D2400" w:rsidRPr="00A50F2C" w:rsidRDefault="005D2400" w:rsidP="005D2400">
      <w:pPr>
        <w:autoSpaceDE w:val="0"/>
        <w:autoSpaceDN w:val="0"/>
        <w:adjustRightInd w:val="0"/>
        <w:spacing w:after="0" w:line="240" w:lineRule="auto"/>
        <w:jc w:val="both"/>
        <w:rPr>
          <w:rFonts w:ascii="Arial" w:hAnsi="Arial" w:cs="Arial"/>
          <w:sz w:val="20"/>
          <w:szCs w:val="20"/>
        </w:rPr>
      </w:pPr>
      <w:bookmarkStart w:id="4" w:name="_Hlk166244480"/>
      <w:r w:rsidRPr="00A50F2C">
        <w:rPr>
          <w:rFonts w:ascii="Arial" w:hAnsi="Arial" w:cs="Arial"/>
          <w:sz w:val="20"/>
          <w:szCs w:val="20"/>
        </w:rPr>
        <w:t xml:space="preserve">- </w:t>
      </w:r>
      <w:r w:rsidRPr="00A50F2C">
        <w:rPr>
          <w:rFonts w:ascii="Arial" w:hAnsi="Arial" w:cs="Arial"/>
          <w:sz w:val="20"/>
          <w:szCs w:val="20"/>
        </w:rPr>
        <w:tab/>
        <w:t xml:space="preserve">pojedinačno manje radove održavanja okoliša objekata u vlasništvu općine i javnih površina na kojima nije dopušten promet motornim vozilima u iznosu </w:t>
      </w:r>
      <w:r w:rsidR="00502A15" w:rsidRPr="00A50F2C">
        <w:rPr>
          <w:rFonts w:ascii="Arial" w:hAnsi="Arial" w:cs="Arial"/>
          <w:sz w:val="20"/>
          <w:szCs w:val="20"/>
        </w:rPr>
        <w:t>299.971,28</w:t>
      </w:r>
      <w:r w:rsidRPr="00A50F2C">
        <w:rPr>
          <w:rFonts w:ascii="Arial" w:hAnsi="Arial" w:cs="Arial"/>
          <w:sz w:val="20"/>
          <w:szCs w:val="20"/>
        </w:rPr>
        <w:t xml:space="preserve"> € na temelju zaključenog godišnjeg ugovora (ugovor iz siječnja 202</w:t>
      </w:r>
      <w:r w:rsidR="00502A15" w:rsidRPr="00A50F2C">
        <w:rPr>
          <w:rFonts w:ascii="Arial" w:hAnsi="Arial" w:cs="Arial"/>
          <w:sz w:val="20"/>
          <w:szCs w:val="20"/>
        </w:rPr>
        <w:t>5</w:t>
      </w:r>
      <w:r w:rsidRPr="00A50F2C">
        <w:rPr>
          <w:rFonts w:ascii="Arial" w:hAnsi="Arial" w:cs="Arial"/>
          <w:sz w:val="20"/>
          <w:szCs w:val="20"/>
        </w:rPr>
        <w:t xml:space="preserve">. s društvom u vlasništvu u vrijednosti </w:t>
      </w:r>
      <w:r w:rsidR="00502A15" w:rsidRPr="00A50F2C">
        <w:rPr>
          <w:rFonts w:ascii="Arial" w:hAnsi="Arial" w:cs="Arial"/>
          <w:sz w:val="20"/>
          <w:szCs w:val="20"/>
        </w:rPr>
        <w:t>299.972,50</w:t>
      </w:r>
      <w:r w:rsidRPr="00A50F2C">
        <w:rPr>
          <w:rFonts w:ascii="Arial" w:hAnsi="Arial" w:cs="Arial"/>
          <w:sz w:val="20"/>
          <w:szCs w:val="20"/>
        </w:rPr>
        <w:t xml:space="preserve"> € s porezom na dodanu vrijednost). Izvršeni radovi se odnose na radove košnje diljem Općine, radove popravaka / betoniranja </w:t>
      </w:r>
      <w:r w:rsidR="007877A2" w:rsidRPr="00A50F2C">
        <w:rPr>
          <w:rFonts w:ascii="Arial" w:hAnsi="Arial" w:cs="Arial"/>
          <w:sz w:val="20"/>
          <w:szCs w:val="20"/>
        </w:rPr>
        <w:t xml:space="preserve">na dječjim igralištima u Dubravci, dječjem igralištu Gruda (centar), dječjem igralištu u </w:t>
      </w:r>
      <w:r w:rsidR="002C3644" w:rsidRPr="00A50F2C">
        <w:rPr>
          <w:rFonts w:ascii="Arial" w:hAnsi="Arial" w:cs="Arial"/>
          <w:sz w:val="20"/>
          <w:szCs w:val="20"/>
        </w:rPr>
        <w:t xml:space="preserve">Močićima, </w:t>
      </w:r>
      <w:r w:rsidR="007877A2" w:rsidRPr="00A50F2C">
        <w:rPr>
          <w:rFonts w:ascii="Arial" w:hAnsi="Arial" w:cs="Arial"/>
          <w:sz w:val="20"/>
          <w:szCs w:val="20"/>
        </w:rPr>
        <w:t>Moluntu, Paljem brdu</w:t>
      </w:r>
      <w:r w:rsidR="002C3644" w:rsidRPr="00A50F2C">
        <w:rPr>
          <w:rFonts w:ascii="Arial" w:hAnsi="Arial" w:cs="Arial"/>
          <w:sz w:val="20"/>
          <w:szCs w:val="20"/>
        </w:rPr>
        <w:t>,</w:t>
      </w:r>
      <w:r w:rsidR="007877A2" w:rsidRPr="00A50F2C">
        <w:rPr>
          <w:rFonts w:ascii="Arial" w:hAnsi="Arial" w:cs="Arial"/>
          <w:sz w:val="20"/>
          <w:szCs w:val="20"/>
        </w:rPr>
        <w:t xml:space="preserve"> Poljicu</w:t>
      </w:r>
      <w:r w:rsidR="002C3644" w:rsidRPr="00A50F2C">
        <w:rPr>
          <w:rFonts w:ascii="Arial" w:hAnsi="Arial" w:cs="Arial"/>
          <w:sz w:val="20"/>
          <w:szCs w:val="20"/>
        </w:rPr>
        <w:t xml:space="preserve"> i Vodovađi</w:t>
      </w:r>
      <w:r w:rsidR="007877A2" w:rsidRPr="00A50F2C">
        <w:rPr>
          <w:rFonts w:ascii="Arial" w:hAnsi="Arial" w:cs="Arial"/>
          <w:sz w:val="20"/>
          <w:szCs w:val="20"/>
        </w:rPr>
        <w:t xml:space="preserve">, </w:t>
      </w:r>
      <w:r w:rsidR="002C3644" w:rsidRPr="00A50F2C">
        <w:rPr>
          <w:rFonts w:ascii="Arial" w:hAnsi="Arial" w:cs="Arial"/>
          <w:sz w:val="20"/>
          <w:szCs w:val="20"/>
        </w:rPr>
        <w:t>betoniranje podesta za boks kartona u Cavtatu (Rajkov do), kamenarski i zidarski radovi (popravak zidića i krpanje rupa u ulicama i na šetnici Rat u Cavtatu, u Moluntu i Paljem brdu, vraćanje pločnika i provlačenje bužira na parkingu), rušenje zidića i rješavanje oborinske odvodnje u Čilipima, postavljanje nove i popravak postojeće signalizacije turističke zajednice na više lokacija, postavljanje stupića,</w:t>
      </w:r>
      <w:r w:rsidR="00A50F2C" w:rsidRPr="00A50F2C">
        <w:rPr>
          <w:rFonts w:ascii="Arial" w:hAnsi="Arial" w:cs="Arial"/>
          <w:sz w:val="20"/>
          <w:szCs w:val="20"/>
        </w:rPr>
        <w:t xml:space="preserve"> izrada postolja i postavljanje prometnih ogledala,</w:t>
      </w:r>
      <w:r w:rsidR="002C3644" w:rsidRPr="00A50F2C">
        <w:rPr>
          <w:rFonts w:ascii="Arial" w:hAnsi="Arial" w:cs="Arial"/>
          <w:sz w:val="20"/>
          <w:szCs w:val="20"/>
        </w:rPr>
        <w:t xml:space="preserve"> održavanje odmorišta uz D8, bojanje i postavljanje klupa, </w:t>
      </w:r>
      <w:r w:rsidR="00A50F2C" w:rsidRPr="00A50F2C">
        <w:rPr>
          <w:rFonts w:ascii="Arial" w:hAnsi="Arial" w:cs="Arial"/>
          <w:sz w:val="20"/>
          <w:szCs w:val="20"/>
        </w:rPr>
        <w:t xml:space="preserve">popravak ograde </w:t>
      </w:r>
      <w:r w:rsidR="00A50F2C" w:rsidRPr="00A50F2C">
        <w:rPr>
          <w:rFonts w:ascii="Arial" w:hAnsi="Arial" w:cs="Arial"/>
          <w:sz w:val="20"/>
          <w:szCs w:val="20"/>
        </w:rPr>
        <w:lastRenderedPageBreak/>
        <w:t xml:space="preserve">na Šetnici Rat, skidanje grafita na autobusnim stanicama, zamjena postojeće uništene ograde na dječjem igralištu s novom ogradom, </w:t>
      </w:r>
      <w:r w:rsidRPr="00A50F2C">
        <w:rPr>
          <w:rFonts w:ascii="Arial" w:hAnsi="Arial" w:cs="Arial"/>
          <w:sz w:val="20"/>
          <w:szCs w:val="20"/>
        </w:rPr>
        <w:t>uređenje prostora oko ambulante u Cavtatu i drugi pojedinačno mani radovi</w:t>
      </w:r>
      <w:r w:rsidR="00A50F2C" w:rsidRPr="00A50F2C">
        <w:rPr>
          <w:rFonts w:ascii="Arial" w:hAnsi="Arial" w:cs="Arial"/>
          <w:sz w:val="20"/>
          <w:szCs w:val="20"/>
        </w:rPr>
        <w:t>,</w:t>
      </w:r>
    </w:p>
    <w:p w14:paraId="3A065582" w14:textId="0317343F" w:rsidR="006D4B92" w:rsidRDefault="006D4B92" w:rsidP="005D2400">
      <w:pPr>
        <w:autoSpaceDE w:val="0"/>
        <w:autoSpaceDN w:val="0"/>
        <w:adjustRightInd w:val="0"/>
        <w:spacing w:after="0" w:line="240" w:lineRule="auto"/>
        <w:jc w:val="both"/>
        <w:rPr>
          <w:rFonts w:ascii="Arial" w:hAnsi="Arial" w:cs="Arial"/>
          <w:sz w:val="20"/>
          <w:szCs w:val="20"/>
        </w:rPr>
      </w:pPr>
      <w:r w:rsidRPr="006D4B92">
        <w:rPr>
          <w:rFonts w:ascii="Arial" w:hAnsi="Arial" w:cs="Arial"/>
          <w:sz w:val="20"/>
          <w:szCs w:val="20"/>
        </w:rPr>
        <w:t>- izradu i postavljanje rukohvata u ulici Zrinski u Cavtatu (26 metara) 1.300 €, izrada i montaža ograde na plaži Račić u Cavtatu (17 metara) 2.893,75 €, izradu i postavljanje rukohvata u ulici Frana Supila u Cavtatu (29 metara) 1.812,50 €,</w:t>
      </w:r>
      <w:r>
        <w:rPr>
          <w:rFonts w:ascii="Arial" w:hAnsi="Arial" w:cs="Arial"/>
          <w:sz w:val="20"/>
          <w:szCs w:val="20"/>
        </w:rPr>
        <w:t xml:space="preserve"> izrada i postavljanje klizne kapije za ulaz u Kaponire – buduće poslovna zona (Čilipi) 2.275 €, izrada i montaža kovanog rukohvata kod crkve u Čilipima 575 €, izrada i montaža inoks rukohvata na plaži kod vile Banas u Cavtatu 450 €, </w:t>
      </w:r>
    </w:p>
    <w:p w14:paraId="1783D92B" w14:textId="251A0850" w:rsidR="006D4B92" w:rsidRDefault="006D4B92" w:rsidP="005D240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košnja pješačkih staza Tušići – Palje brod i u Komajima (Cadmos Villagge) u iznosu 12.908,75 €, </w:t>
      </w:r>
    </w:p>
    <w:p w14:paraId="5A49C947" w14:textId="275169AF" w:rsidR="006D4B92" w:rsidRDefault="006D4B92" w:rsidP="005D240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dohrana </w:t>
      </w:r>
      <w:r w:rsidR="00502A15">
        <w:rPr>
          <w:rFonts w:ascii="Arial" w:hAnsi="Arial" w:cs="Arial"/>
          <w:sz w:val="20"/>
          <w:szCs w:val="20"/>
        </w:rPr>
        <w:t xml:space="preserve">plaže </w:t>
      </w:r>
      <w:r>
        <w:rPr>
          <w:rFonts w:ascii="Arial" w:hAnsi="Arial" w:cs="Arial"/>
          <w:sz w:val="20"/>
          <w:szCs w:val="20"/>
        </w:rPr>
        <w:t>i uređenje</w:t>
      </w:r>
      <w:r w:rsidR="00502A15">
        <w:rPr>
          <w:rFonts w:ascii="Arial" w:hAnsi="Arial" w:cs="Arial"/>
          <w:sz w:val="20"/>
          <w:szCs w:val="20"/>
        </w:rPr>
        <w:t xml:space="preserve"> prilaza</w:t>
      </w:r>
      <w:r>
        <w:rPr>
          <w:rFonts w:ascii="Arial" w:hAnsi="Arial" w:cs="Arial"/>
          <w:sz w:val="20"/>
          <w:szCs w:val="20"/>
        </w:rPr>
        <w:t xml:space="preserve"> plaž</w:t>
      </w:r>
      <w:r w:rsidR="00502A15">
        <w:rPr>
          <w:rFonts w:ascii="Arial" w:hAnsi="Arial" w:cs="Arial"/>
          <w:sz w:val="20"/>
          <w:szCs w:val="20"/>
        </w:rPr>
        <w:t>i</w:t>
      </w:r>
      <w:r>
        <w:rPr>
          <w:rFonts w:ascii="Arial" w:hAnsi="Arial" w:cs="Arial"/>
          <w:sz w:val="20"/>
          <w:szCs w:val="20"/>
        </w:rPr>
        <w:t xml:space="preserve"> Pasjača 33.808,32 €</w:t>
      </w:r>
      <w:r w:rsidR="00502A15">
        <w:rPr>
          <w:rFonts w:ascii="Arial" w:hAnsi="Arial" w:cs="Arial"/>
          <w:sz w:val="20"/>
          <w:szCs w:val="20"/>
        </w:rPr>
        <w:t>.</w:t>
      </w:r>
    </w:p>
    <w:p w14:paraId="14353BD5" w14:textId="77777777" w:rsidR="00502A15" w:rsidRDefault="00502A15" w:rsidP="005D2400">
      <w:pPr>
        <w:autoSpaceDE w:val="0"/>
        <w:autoSpaceDN w:val="0"/>
        <w:adjustRightInd w:val="0"/>
        <w:spacing w:after="0" w:line="240" w:lineRule="auto"/>
        <w:jc w:val="both"/>
        <w:rPr>
          <w:rFonts w:ascii="Arial" w:hAnsi="Arial" w:cs="Arial"/>
          <w:sz w:val="20"/>
          <w:szCs w:val="20"/>
        </w:rPr>
      </w:pPr>
    </w:p>
    <w:bookmarkEnd w:id="4"/>
    <w:p w14:paraId="08BE1C65" w14:textId="34264D08" w:rsidR="00AE08E7" w:rsidRPr="00D62799" w:rsidRDefault="00AE08E7" w:rsidP="00085CEB">
      <w:pPr>
        <w:tabs>
          <w:tab w:val="left" w:pos="567"/>
        </w:tabs>
        <w:spacing w:after="0" w:line="240" w:lineRule="auto"/>
        <w:ind w:firstLine="567"/>
        <w:jc w:val="both"/>
        <w:rPr>
          <w:rFonts w:ascii="Arial" w:eastAsia="Times New Roman" w:hAnsi="Arial" w:cs="Arial"/>
          <w:b/>
          <w:bCs/>
          <w:sz w:val="20"/>
          <w:szCs w:val="20"/>
        </w:rPr>
      </w:pPr>
      <w:r w:rsidRPr="00D62799">
        <w:rPr>
          <w:rFonts w:ascii="Arial" w:eastAsia="Times New Roman" w:hAnsi="Arial" w:cs="Arial"/>
          <w:b/>
          <w:bCs/>
          <w:sz w:val="20"/>
          <w:szCs w:val="20"/>
        </w:rPr>
        <w:t xml:space="preserve">3. </w:t>
      </w:r>
      <w:r w:rsidRPr="00D62799">
        <w:rPr>
          <w:rFonts w:ascii="Arial" w:eastAsia="Times New Roman" w:hAnsi="Arial" w:cs="Arial"/>
          <w:b/>
          <w:bCs/>
          <w:sz w:val="20"/>
          <w:szCs w:val="20"/>
        </w:rPr>
        <w:tab/>
        <w:t>Održavanje sustava javne odvodnje oborinskih voda (A209117)</w:t>
      </w:r>
    </w:p>
    <w:p w14:paraId="36B840F4" w14:textId="77777777" w:rsidR="00A65BF1" w:rsidRPr="00D62799" w:rsidRDefault="00A65BF1" w:rsidP="00085CEB">
      <w:pPr>
        <w:tabs>
          <w:tab w:val="left" w:pos="567"/>
        </w:tabs>
        <w:spacing w:after="0" w:line="240" w:lineRule="auto"/>
        <w:jc w:val="both"/>
        <w:rPr>
          <w:rFonts w:ascii="Arial" w:eastAsia="Times New Roman" w:hAnsi="Arial" w:cs="Arial"/>
          <w:sz w:val="20"/>
          <w:szCs w:val="20"/>
        </w:rPr>
      </w:pPr>
    </w:p>
    <w:p w14:paraId="0053F62F" w14:textId="43ABF3E4" w:rsidR="00AE08E7" w:rsidRPr="00D62799" w:rsidRDefault="00A65BF1" w:rsidP="00085CEB">
      <w:pPr>
        <w:tabs>
          <w:tab w:val="left" w:pos="567"/>
        </w:tabs>
        <w:spacing w:after="0" w:line="240" w:lineRule="auto"/>
        <w:jc w:val="both"/>
        <w:rPr>
          <w:rFonts w:ascii="Arial" w:eastAsia="Times New Roman" w:hAnsi="Arial" w:cs="Arial"/>
          <w:bCs/>
          <w:sz w:val="20"/>
          <w:szCs w:val="20"/>
        </w:rPr>
      </w:pPr>
      <w:r w:rsidRPr="00D62799">
        <w:rPr>
          <w:rFonts w:ascii="Arial" w:eastAsia="Times New Roman" w:hAnsi="Arial" w:cs="Arial"/>
          <w:sz w:val="20"/>
          <w:szCs w:val="20"/>
        </w:rPr>
        <w:t>Pod održavanjem građevina javne odvodnje oborinskih voda, u smislu odredaba Zakona o komunalnom gospodarstvu, Zakona o vodama, Zakona o cestama i Odluke o komunalnom redu, podrazumijeva se upravljanje i održavanje građevina koje služe prihvatu, odvodnji i ispuštanju oborinskih voda iz građevina i površina javne namjene u građevinskom području, uključujući građevine koje služe zajedničkom prihvatu, odvodnji i ispuštanju oborinskih i drugih otpadnih voda, osim građevina u vlasništvu javnog isporučitelja vodnih usluga, koje, prema posebnim propisima o vodama, služe zajedničkom prihvatu, odvodnji i ispuštanju oborinskih i drugih otpadnih voda.</w:t>
      </w:r>
    </w:p>
    <w:p w14:paraId="0DCE77F3" w14:textId="77777777" w:rsidR="00A65BF1" w:rsidRPr="00D62799" w:rsidRDefault="00A65BF1" w:rsidP="00A65BF1">
      <w:pPr>
        <w:spacing w:after="0" w:line="240" w:lineRule="auto"/>
        <w:jc w:val="both"/>
        <w:rPr>
          <w:rFonts w:ascii="Arial" w:eastAsia="Times New Roman" w:hAnsi="Arial" w:cs="Arial"/>
          <w:sz w:val="20"/>
          <w:szCs w:val="20"/>
        </w:rPr>
      </w:pPr>
    </w:p>
    <w:p w14:paraId="584411BF" w14:textId="418105F6" w:rsidR="00A65BF1" w:rsidRPr="00D62799" w:rsidRDefault="00A65BF1" w:rsidP="00A65BF1">
      <w:pPr>
        <w:spacing w:after="0" w:line="240" w:lineRule="auto"/>
        <w:jc w:val="both"/>
        <w:rPr>
          <w:rFonts w:ascii="Arial" w:eastAsia="Times New Roman" w:hAnsi="Arial" w:cs="Arial"/>
          <w:sz w:val="20"/>
          <w:szCs w:val="20"/>
        </w:rPr>
      </w:pPr>
      <w:r w:rsidRPr="00D62799">
        <w:rPr>
          <w:rFonts w:ascii="Arial" w:eastAsia="Times New Roman" w:hAnsi="Arial" w:cs="Arial"/>
          <w:sz w:val="20"/>
          <w:szCs w:val="20"/>
        </w:rPr>
        <w:t>Pod objektima za odvodnju atmosferskih voda razumijevaju se u skladu s ovim Programom odvodni jarci, slivnici i cijevni propusti.</w:t>
      </w:r>
    </w:p>
    <w:p w14:paraId="4669C206" w14:textId="77777777" w:rsidR="00A65BF1" w:rsidRPr="00D62799" w:rsidRDefault="00A65BF1" w:rsidP="00A65BF1">
      <w:pPr>
        <w:spacing w:after="0" w:line="240" w:lineRule="auto"/>
        <w:jc w:val="both"/>
        <w:rPr>
          <w:rFonts w:ascii="Arial" w:eastAsia="Times New Roman" w:hAnsi="Arial" w:cs="Arial"/>
          <w:sz w:val="20"/>
          <w:szCs w:val="20"/>
        </w:rPr>
      </w:pPr>
    </w:p>
    <w:p w14:paraId="624540C3" w14:textId="77777777" w:rsidR="00A65BF1" w:rsidRPr="00D62799" w:rsidRDefault="00A65BF1" w:rsidP="00A65BF1">
      <w:pPr>
        <w:spacing w:after="0" w:line="240" w:lineRule="auto"/>
        <w:jc w:val="both"/>
        <w:rPr>
          <w:rFonts w:ascii="Arial" w:hAnsi="Arial" w:cs="Arial"/>
          <w:sz w:val="20"/>
          <w:szCs w:val="20"/>
        </w:rPr>
      </w:pPr>
      <w:r w:rsidRPr="00D62799">
        <w:rPr>
          <w:rFonts w:ascii="Arial" w:eastAsia="Times New Roman" w:hAnsi="Arial" w:cs="Arial"/>
          <w:sz w:val="20"/>
          <w:szCs w:val="20"/>
        </w:rPr>
        <w:t>U sklopu navedene aktivnosti planiraju se rashodi za poslove održavanja u svezi odvodnje atmosferskih voda, odnosno održavanje sustava oborinske odvodnje (čišćenje i održavanje slivnika, oborinskih kanala i sl.), zamjena rešetki, čišćenje slivnih kanala, iskop, čišćenje i regulacija odvodnih jaraka, putnih graba i odvodnja nerazvrstanih cesta, strojno ručni iskop novih putnih graba uz nerazvrstane ceste i slično. Radovi se izvode prema potrebama utvrđenim temeljem obavljenog izvida na terenu ili po dojavi građana. Dio ovih radova obavlja javni isporučitelj vodnih usluga zajedno s održavanjem cjevovoda za vodoopskrbu</w:t>
      </w:r>
      <w:r w:rsidRPr="00D62799">
        <w:rPr>
          <w:rFonts w:ascii="Arial" w:hAnsi="Arial" w:cs="Arial"/>
          <w:sz w:val="20"/>
          <w:szCs w:val="20"/>
        </w:rPr>
        <w:t xml:space="preserve"> (Konavosko komunalno društvo d.o.o., društvo u vlasništvu Općine)</w:t>
      </w:r>
      <w:r w:rsidRPr="00D62799">
        <w:rPr>
          <w:rFonts w:ascii="Arial" w:eastAsia="Times New Roman" w:hAnsi="Arial" w:cs="Arial"/>
          <w:sz w:val="20"/>
          <w:szCs w:val="20"/>
        </w:rPr>
        <w:t xml:space="preserve">, te se u tom slučaju može zaključiti ugovor s društvom u vlasništvu Općine koje je registrirano za obavljanje djelatnosti javne vodoopskrbe, javne odvodnje i izvođenje priključaka. Zbog navedenog, kroz sudjelovanje u ovim troškovima poboljšava se sustav oborinske odvodnje s javnih površina (pješačkih i prometnih). </w:t>
      </w:r>
    </w:p>
    <w:p w14:paraId="66653CD0" w14:textId="6822955A" w:rsidR="00E65CFC" w:rsidRPr="00D62799" w:rsidRDefault="00E65CFC" w:rsidP="00085CEB">
      <w:pPr>
        <w:tabs>
          <w:tab w:val="left" w:pos="567"/>
        </w:tabs>
        <w:spacing w:after="0" w:line="240" w:lineRule="auto"/>
        <w:rPr>
          <w:rFonts w:ascii="Arial" w:hAnsi="Arial" w:cs="Arial"/>
          <w:b/>
          <w:sz w:val="20"/>
          <w:szCs w:val="20"/>
        </w:rPr>
      </w:pPr>
      <w:bookmarkStart w:id="5" w:name="_Hlk66463221"/>
    </w:p>
    <w:bookmarkEnd w:id="5"/>
    <w:p w14:paraId="650E2827" w14:textId="53A9E6C5" w:rsidR="004823CA" w:rsidRPr="007C12D8" w:rsidRDefault="00CF62F4" w:rsidP="00AD561B">
      <w:pPr>
        <w:spacing w:after="0" w:line="240" w:lineRule="auto"/>
        <w:jc w:val="both"/>
        <w:rPr>
          <w:rFonts w:ascii="Arial" w:hAnsi="Arial" w:cs="Arial"/>
          <w:sz w:val="20"/>
          <w:szCs w:val="20"/>
          <w:lang w:eastAsia="hr-HR"/>
        </w:rPr>
      </w:pPr>
      <w:r w:rsidRPr="007C12D8">
        <w:rPr>
          <w:rFonts w:ascii="Arial" w:hAnsi="Arial" w:cs="Arial"/>
          <w:sz w:val="20"/>
          <w:szCs w:val="20"/>
        </w:rPr>
        <w:t xml:space="preserve">Proračunska sredstva su planirana u iznosu </w:t>
      </w:r>
      <w:r w:rsidR="00D62799" w:rsidRPr="007C12D8">
        <w:rPr>
          <w:rFonts w:ascii="Arial" w:hAnsi="Arial" w:cs="Arial"/>
          <w:sz w:val="20"/>
          <w:szCs w:val="20"/>
        </w:rPr>
        <w:t>57.000</w:t>
      </w:r>
      <w:r w:rsidRPr="007C12D8">
        <w:rPr>
          <w:rFonts w:ascii="Arial" w:hAnsi="Arial" w:cs="Arial"/>
          <w:sz w:val="20"/>
          <w:szCs w:val="20"/>
        </w:rPr>
        <w:t xml:space="preserve"> </w:t>
      </w:r>
      <w:r w:rsidR="00AD561B" w:rsidRPr="007C12D8">
        <w:rPr>
          <w:rFonts w:ascii="Arial" w:hAnsi="Arial" w:cs="Arial"/>
          <w:sz w:val="20"/>
          <w:szCs w:val="20"/>
        </w:rPr>
        <w:t>€</w:t>
      </w:r>
      <w:r w:rsidRPr="007C12D8">
        <w:rPr>
          <w:rFonts w:ascii="Arial" w:hAnsi="Arial" w:cs="Arial"/>
          <w:sz w:val="20"/>
          <w:szCs w:val="20"/>
        </w:rPr>
        <w:t xml:space="preserve">, a rashodi su izvršeni u iznosu </w:t>
      </w:r>
      <w:r w:rsidR="00D62799" w:rsidRPr="007C12D8">
        <w:rPr>
          <w:rFonts w:ascii="Arial" w:hAnsi="Arial" w:cs="Arial"/>
          <w:sz w:val="20"/>
          <w:szCs w:val="20"/>
        </w:rPr>
        <w:t>27.035,84</w:t>
      </w:r>
      <w:r w:rsidR="00AD561B" w:rsidRPr="007C12D8">
        <w:rPr>
          <w:rFonts w:ascii="Arial" w:hAnsi="Arial" w:cs="Arial"/>
          <w:sz w:val="20"/>
          <w:szCs w:val="20"/>
        </w:rPr>
        <w:t xml:space="preserve"> €</w:t>
      </w:r>
      <w:r w:rsidR="00372303" w:rsidRPr="007C12D8">
        <w:rPr>
          <w:rFonts w:ascii="Arial" w:hAnsi="Arial" w:cs="Arial"/>
          <w:sz w:val="20"/>
          <w:szCs w:val="20"/>
        </w:rPr>
        <w:t xml:space="preserve"> </w:t>
      </w:r>
      <w:r w:rsidR="00D62799" w:rsidRPr="007C12D8">
        <w:rPr>
          <w:rFonts w:ascii="Arial" w:hAnsi="Arial" w:cs="Arial"/>
          <w:sz w:val="20"/>
          <w:szCs w:val="20"/>
        </w:rPr>
        <w:t>ili 47,4% plana.</w:t>
      </w:r>
      <w:r w:rsidR="00372303" w:rsidRPr="007C12D8">
        <w:rPr>
          <w:rFonts w:ascii="Arial" w:hAnsi="Arial" w:cs="Arial"/>
          <w:sz w:val="20"/>
          <w:szCs w:val="20"/>
        </w:rPr>
        <w:t xml:space="preserve">Izvršeni rashodi se </w:t>
      </w:r>
      <w:r w:rsidR="00AD561B" w:rsidRPr="007C12D8">
        <w:rPr>
          <w:rFonts w:ascii="Arial" w:hAnsi="Arial" w:cs="Arial"/>
          <w:sz w:val="20"/>
          <w:szCs w:val="20"/>
          <w:lang w:eastAsia="hr-HR"/>
        </w:rPr>
        <w:t xml:space="preserve">odnose </w:t>
      </w:r>
      <w:r w:rsidR="004823CA" w:rsidRPr="007C12D8">
        <w:rPr>
          <w:rFonts w:ascii="Arial" w:hAnsi="Arial" w:cs="Arial"/>
          <w:sz w:val="20"/>
          <w:szCs w:val="20"/>
          <w:lang w:eastAsia="hr-HR"/>
        </w:rPr>
        <w:t xml:space="preserve">na radove oborinske odvodnje </w:t>
      </w:r>
      <w:r w:rsidR="007C12D8" w:rsidRPr="007C12D8">
        <w:rPr>
          <w:rFonts w:ascii="Arial" w:hAnsi="Arial" w:cs="Arial"/>
          <w:sz w:val="20"/>
          <w:szCs w:val="20"/>
          <w:lang w:eastAsia="hr-HR"/>
        </w:rPr>
        <w:t xml:space="preserve">u Dunavama 6.310 €, Pičetama 11.455,31 €, čišćenje kanala odvodnje u Zastolju 2.775 €, izrada i zamjena rešetki za odvodnju na autobusnom stajalištu u Cavtatu 1.562,50 €, te materijal za izvođenje oborinske odvodnje u Paljem brdu 4.933,03 €. </w:t>
      </w:r>
      <w:r w:rsidR="004823CA" w:rsidRPr="007C12D8">
        <w:rPr>
          <w:rFonts w:ascii="Arial" w:hAnsi="Arial" w:cs="Arial"/>
          <w:sz w:val="20"/>
          <w:szCs w:val="20"/>
          <w:lang w:eastAsia="hr-HR"/>
        </w:rPr>
        <w:t xml:space="preserve">Rashodi su izvršeni u manjem iznosu od planiranih jer je dio rashoda </w:t>
      </w:r>
      <w:r w:rsidR="006016A8" w:rsidRPr="007C12D8">
        <w:rPr>
          <w:rFonts w:ascii="Arial" w:hAnsi="Arial" w:cs="Arial"/>
          <w:sz w:val="20"/>
          <w:szCs w:val="20"/>
          <w:lang w:eastAsia="hr-HR"/>
        </w:rPr>
        <w:t>izvršen</w:t>
      </w:r>
      <w:r w:rsidR="004823CA" w:rsidRPr="007C12D8">
        <w:rPr>
          <w:rFonts w:ascii="Arial" w:hAnsi="Arial" w:cs="Arial"/>
          <w:sz w:val="20"/>
          <w:szCs w:val="20"/>
          <w:lang w:eastAsia="hr-HR"/>
        </w:rPr>
        <w:t xml:space="preserve"> kroz </w:t>
      </w:r>
      <w:r w:rsidR="006016A8" w:rsidRPr="007C12D8">
        <w:rPr>
          <w:rFonts w:ascii="Arial" w:hAnsi="Arial" w:cs="Arial"/>
          <w:sz w:val="20"/>
          <w:szCs w:val="20"/>
          <w:lang w:eastAsia="hr-HR"/>
        </w:rPr>
        <w:t xml:space="preserve">redovno </w:t>
      </w:r>
      <w:r w:rsidR="004823CA" w:rsidRPr="007C12D8">
        <w:rPr>
          <w:rFonts w:ascii="Arial" w:hAnsi="Arial" w:cs="Arial"/>
          <w:sz w:val="20"/>
          <w:szCs w:val="20"/>
          <w:lang w:eastAsia="hr-HR"/>
        </w:rPr>
        <w:t>održavanje nerazvrstanih ce</w:t>
      </w:r>
      <w:r w:rsidR="007C12D8" w:rsidRPr="007C12D8">
        <w:rPr>
          <w:rFonts w:ascii="Arial" w:hAnsi="Arial" w:cs="Arial"/>
          <w:sz w:val="20"/>
          <w:szCs w:val="20"/>
          <w:lang w:eastAsia="hr-HR"/>
        </w:rPr>
        <w:t>sta</w:t>
      </w:r>
      <w:r w:rsidR="004823CA" w:rsidRPr="007C12D8">
        <w:rPr>
          <w:rFonts w:ascii="Arial" w:hAnsi="Arial" w:cs="Arial"/>
          <w:sz w:val="20"/>
          <w:szCs w:val="20"/>
          <w:lang w:eastAsia="hr-HR"/>
        </w:rPr>
        <w:t>.</w:t>
      </w:r>
    </w:p>
    <w:p w14:paraId="7999D1A8" w14:textId="77777777" w:rsidR="00AD561B" w:rsidRPr="00A50F2C" w:rsidRDefault="00AD561B" w:rsidP="00AD561B">
      <w:pPr>
        <w:spacing w:after="0" w:line="240" w:lineRule="auto"/>
        <w:jc w:val="both"/>
        <w:rPr>
          <w:rFonts w:ascii="Arial" w:eastAsia="Times New Roman" w:hAnsi="Arial" w:cs="Arial"/>
          <w:bCs/>
          <w:sz w:val="20"/>
          <w:szCs w:val="20"/>
        </w:rPr>
      </w:pPr>
    </w:p>
    <w:p w14:paraId="704EDDAA" w14:textId="77777777" w:rsidR="00520838" w:rsidRPr="00A50F2C" w:rsidRDefault="00520838" w:rsidP="00085CEB">
      <w:pPr>
        <w:tabs>
          <w:tab w:val="left" w:pos="567"/>
        </w:tabs>
        <w:spacing w:after="0" w:line="240" w:lineRule="auto"/>
        <w:ind w:firstLine="567"/>
        <w:jc w:val="both"/>
        <w:rPr>
          <w:rFonts w:ascii="Arial" w:eastAsia="Times New Roman" w:hAnsi="Arial" w:cs="Arial"/>
          <w:b/>
          <w:bCs/>
          <w:sz w:val="20"/>
          <w:szCs w:val="20"/>
        </w:rPr>
      </w:pPr>
      <w:r w:rsidRPr="00A50F2C">
        <w:rPr>
          <w:rFonts w:ascii="Arial" w:eastAsia="Times New Roman" w:hAnsi="Arial" w:cs="Arial"/>
          <w:b/>
          <w:bCs/>
          <w:sz w:val="20"/>
          <w:szCs w:val="20"/>
        </w:rPr>
        <w:t xml:space="preserve">4. </w:t>
      </w:r>
      <w:r w:rsidRPr="00A50F2C">
        <w:rPr>
          <w:rFonts w:ascii="Arial" w:eastAsia="Times New Roman" w:hAnsi="Arial" w:cs="Arial"/>
          <w:b/>
          <w:bCs/>
          <w:sz w:val="20"/>
          <w:szCs w:val="20"/>
        </w:rPr>
        <w:tab/>
        <w:t>Održavanje javnih zelenih površina</w:t>
      </w:r>
    </w:p>
    <w:p w14:paraId="1C9ABE78" w14:textId="77777777" w:rsidR="00520838" w:rsidRPr="00A50F2C" w:rsidRDefault="00520838" w:rsidP="00085CEB">
      <w:pPr>
        <w:tabs>
          <w:tab w:val="left" w:pos="567"/>
        </w:tabs>
        <w:spacing w:after="0" w:line="240" w:lineRule="auto"/>
        <w:jc w:val="both"/>
        <w:rPr>
          <w:rFonts w:ascii="Arial" w:eastAsia="Times New Roman" w:hAnsi="Arial" w:cs="Arial"/>
          <w:sz w:val="20"/>
          <w:szCs w:val="20"/>
          <w:u w:val="single"/>
        </w:rPr>
      </w:pPr>
    </w:p>
    <w:p w14:paraId="7789B0DF" w14:textId="77777777" w:rsidR="00520838" w:rsidRPr="00A50F2C" w:rsidRDefault="00520838" w:rsidP="00085CEB">
      <w:pPr>
        <w:tabs>
          <w:tab w:val="left" w:pos="567"/>
        </w:tabs>
        <w:spacing w:after="0" w:line="240" w:lineRule="auto"/>
        <w:jc w:val="both"/>
        <w:rPr>
          <w:rFonts w:ascii="Arial" w:eastAsia="Times New Roman" w:hAnsi="Arial" w:cs="Arial"/>
          <w:sz w:val="20"/>
          <w:szCs w:val="20"/>
        </w:rPr>
      </w:pPr>
      <w:r w:rsidRPr="00A50F2C">
        <w:rPr>
          <w:rFonts w:ascii="Arial" w:eastAsia="Times New Roman" w:hAnsi="Arial" w:cs="Arial"/>
          <w:sz w:val="20"/>
          <w:szCs w:val="20"/>
        </w:rPr>
        <w:tab/>
        <w:t>Pod održavanjem javnih zelenih površina podrazumijeva se košnja, obrezivanje i sakupljanje biološkog otpada s javnih zelenih površina, obnova, održavanje i njega drveća, ukrasnog grmlja i drugog bilja, popločenih i nasipanih površina u parkovima, opreme na dječjim igralištima, fitosanitarna zaštita bilja i biljnog materijala za potrebe održavanja i drugi poslovi potrebni za održavanje tih površina.</w:t>
      </w:r>
    </w:p>
    <w:p w14:paraId="78534C73" w14:textId="77777777" w:rsidR="00520838" w:rsidRPr="00A50F2C" w:rsidRDefault="00520838" w:rsidP="00085CEB">
      <w:pPr>
        <w:tabs>
          <w:tab w:val="left" w:pos="567"/>
        </w:tabs>
        <w:spacing w:after="0" w:line="240" w:lineRule="auto"/>
        <w:jc w:val="both"/>
        <w:rPr>
          <w:rFonts w:ascii="Arial" w:eastAsia="Times New Roman" w:hAnsi="Arial" w:cs="Arial"/>
          <w:sz w:val="20"/>
          <w:szCs w:val="20"/>
        </w:rPr>
      </w:pPr>
    </w:p>
    <w:p w14:paraId="2EA8D848" w14:textId="77777777" w:rsidR="00520838" w:rsidRPr="00A50F2C" w:rsidRDefault="00520838" w:rsidP="00085CEB">
      <w:pPr>
        <w:tabs>
          <w:tab w:val="left" w:pos="567"/>
        </w:tabs>
        <w:spacing w:after="0" w:line="240" w:lineRule="auto"/>
        <w:jc w:val="both"/>
        <w:rPr>
          <w:rFonts w:ascii="Arial" w:eastAsia="Times New Roman" w:hAnsi="Arial" w:cs="Arial"/>
          <w:sz w:val="20"/>
          <w:szCs w:val="20"/>
        </w:rPr>
      </w:pPr>
      <w:r w:rsidRPr="00A50F2C">
        <w:rPr>
          <w:rFonts w:ascii="Arial" w:eastAsia="Times New Roman" w:hAnsi="Arial" w:cs="Arial"/>
          <w:sz w:val="20"/>
          <w:szCs w:val="20"/>
        </w:rPr>
        <w:tab/>
        <w:t>Javne zelene površine su parkovi, drvoredi, živice, cvjetnjaci, travnjaci, skupine ili pojedinačna stabla, dječja igrališta s pripadajućom opremom, javni športski i rekreacijski prostori, zelene površine uz ceste i ulice, ako nisu sastavni dio nerazvrstane ceste ili druge ceste odnosno ulice i slično.</w:t>
      </w:r>
    </w:p>
    <w:p w14:paraId="1E7E096A" w14:textId="2FAE3FEE" w:rsidR="00520838" w:rsidRPr="00A50F2C" w:rsidRDefault="00520838" w:rsidP="00085CEB">
      <w:pPr>
        <w:tabs>
          <w:tab w:val="left" w:pos="567"/>
        </w:tabs>
        <w:spacing w:after="0" w:line="240" w:lineRule="auto"/>
        <w:jc w:val="both"/>
        <w:rPr>
          <w:rFonts w:ascii="Arial" w:eastAsia="Times New Roman" w:hAnsi="Arial" w:cs="Arial"/>
          <w:sz w:val="20"/>
          <w:szCs w:val="20"/>
        </w:rPr>
      </w:pPr>
    </w:p>
    <w:p w14:paraId="65FF59AF" w14:textId="77777777" w:rsidR="00DB2417" w:rsidRPr="00A50F2C" w:rsidRDefault="00DB2417" w:rsidP="00DB2417">
      <w:pPr>
        <w:tabs>
          <w:tab w:val="left" w:pos="567"/>
        </w:tabs>
        <w:spacing w:after="0" w:line="240" w:lineRule="auto"/>
        <w:jc w:val="both"/>
        <w:rPr>
          <w:rFonts w:ascii="Arial" w:eastAsia="Times New Roman" w:hAnsi="Arial" w:cs="Arial"/>
          <w:sz w:val="20"/>
          <w:szCs w:val="20"/>
        </w:rPr>
      </w:pPr>
      <w:r w:rsidRPr="00A50F2C">
        <w:rPr>
          <w:rFonts w:ascii="Arial" w:eastAsia="Times New Roman" w:hAnsi="Arial" w:cs="Arial"/>
          <w:sz w:val="20"/>
          <w:szCs w:val="20"/>
        </w:rPr>
        <w:tab/>
        <w:t>Održavanje javnih zelenih površina obuhvaća njegu postojećih travnatih površina i uređenje novih, održavanje šljunčanih i popločenih staza, njegu i sadnju ukrasnog parkovnog bilja (sezonsko cvijeće, trajnice, živice, grmlje i drveće), utovar, odvoz i deponiranje smeća sakupljenog održavanjem zelenih površina, redovno održavanje sprava na dječjim igralištima, održavanje fontana, javnog sata i sustava automatskog zalijevanja zelenih površina, prigodna uređenja općine (zastavice, božićne jelke) i slični poslovi.</w:t>
      </w:r>
    </w:p>
    <w:p w14:paraId="1020724F" w14:textId="7C6EB116" w:rsidR="00DB2417" w:rsidRPr="000D27D3" w:rsidRDefault="00DB2417" w:rsidP="00DB2417">
      <w:pPr>
        <w:tabs>
          <w:tab w:val="left" w:pos="567"/>
        </w:tabs>
        <w:spacing w:after="0" w:line="240" w:lineRule="auto"/>
        <w:jc w:val="both"/>
        <w:rPr>
          <w:rFonts w:ascii="Arial" w:eastAsia="Times New Roman" w:hAnsi="Arial" w:cs="Arial"/>
          <w:sz w:val="20"/>
          <w:szCs w:val="20"/>
        </w:rPr>
      </w:pPr>
    </w:p>
    <w:p w14:paraId="49C24D4B" w14:textId="77777777" w:rsidR="00520838" w:rsidRPr="000D27D3" w:rsidRDefault="00520838" w:rsidP="00085CEB">
      <w:pPr>
        <w:tabs>
          <w:tab w:val="left" w:pos="567"/>
        </w:tabs>
        <w:spacing w:after="0" w:line="240" w:lineRule="auto"/>
        <w:jc w:val="both"/>
        <w:rPr>
          <w:rFonts w:ascii="Arial" w:eastAsia="Times New Roman" w:hAnsi="Arial" w:cs="Arial"/>
          <w:i/>
          <w:sz w:val="20"/>
          <w:szCs w:val="20"/>
        </w:rPr>
      </w:pPr>
      <w:r w:rsidRPr="000D27D3">
        <w:rPr>
          <w:rFonts w:ascii="Arial" w:eastAsia="Times New Roman" w:hAnsi="Arial" w:cs="Arial"/>
          <w:bCs/>
          <w:i/>
          <w:sz w:val="20"/>
          <w:szCs w:val="20"/>
        </w:rPr>
        <w:tab/>
        <w:t>4.1.</w:t>
      </w:r>
      <w:r w:rsidRPr="000D27D3">
        <w:rPr>
          <w:rFonts w:ascii="Arial" w:eastAsia="Times New Roman" w:hAnsi="Arial" w:cs="Arial"/>
          <w:bCs/>
          <w:i/>
          <w:sz w:val="20"/>
          <w:szCs w:val="20"/>
        </w:rPr>
        <w:tab/>
        <w:t>Održavanje javnih zelenih površina, redovno – godišnji ugovori (A209102)</w:t>
      </w:r>
    </w:p>
    <w:p w14:paraId="3E1C1F5F" w14:textId="77777777" w:rsidR="00520838" w:rsidRPr="000D27D3" w:rsidRDefault="00520838" w:rsidP="00085CEB">
      <w:pPr>
        <w:tabs>
          <w:tab w:val="left" w:pos="567"/>
        </w:tabs>
        <w:spacing w:after="0" w:line="240" w:lineRule="auto"/>
        <w:jc w:val="both"/>
        <w:rPr>
          <w:rFonts w:ascii="Arial" w:eastAsia="Times New Roman" w:hAnsi="Arial" w:cs="Arial"/>
          <w:sz w:val="20"/>
          <w:szCs w:val="20"/>
        </w:rPr>
      </w:pPr>
    </w:p>
    <w:p w14:paraId="57EC5348" w14:textId="77777777" w:rsidR="00520838" w:rsidRPr="000D27D3" w:rsidRDefault="00520838" w:rsidP="00085CEB">
      <w:p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ab/>
        <w:t>Ove usluge održavanja se odnose na redovno godišnje održavanje postojećih hortikulturnih površina, te na druge radove održavanja javnih zelenih površina.</w:t>
      </w:r>
    </w:p>
    <w:p w14:paraId="2043CDD8" w14:textId="77777777" w:rsidR="00520838" w:rsidRPr="000D27D3" w:rsidRDefault="00520838" w:rsidP="00085CEB">
      <w:pPr>
        <w:tabs>
          <w:tab w:val="left" w:pos="567"/>
        </w:tabs>
        <w:spacing w:after="0" w:line="240" w:lineRule="auto"/>
        <w:jc w:val="both"/>
        <w:rPr>
          <w:rFonts w:ascii="Arial" w:eastAsia="Times New Roman" w:hAnsi="Arial" w:cs="Arial"/>
          <w:sz w:val="20"/>
          <w:szCs w:val="20"/>
        </w:rPr>
      </w:pPr>
    </w:p>
    <w:p w14:paraId="07714818" w14:textId="227AD2F5" w:rsidR="00A50F2C" w:rsidRPr="000D27D3" w:rsidRDefault="00520838" w:rsidP="00B905CD">
      <w:pPr>
        <w:spacing w:after="0" w:line="240" w:lineRule="auto"/>
        <w:ind w:firstLine="709"/>
        <w:jc w:val="both"/>
        <w:rPr>
          <w:rFonts w:ascii="Arial" w:hAnsi="Arial" w:cs="Arial"/>
          <w:sz w:val="20"/>
          <w:szCs w:val="20"/>
        </w:rPr>
      </w:pPr>
      <w:r w:rsidRPr="000D27D3">
        <w:rPr>
          <w:rFonts w:ascii="Arial" w:eastAsia="Times New Roman" w:hAnsi="Arial" w:cs="Arial"/>
          <w:sz w:val="20"/>
          <w:szCs w:val="20"/>
        </w:rPr>
        <w:lastRenderedPageBreak/>
        <w:t xml:space="preserve">Na temelju provedenog postupka nabave sukladno odredbama Zakona o javnoj nabavi za usluge hortikulturnog uređenja </w:t>
      </w:r>
      <w:r w:rsidR="00B905CD" w:rsidRPr="000D27D3">
        <w:rPr>
          <w:rFonts w:ascii="Arial" w:hAnsi="Arial" w:cs="Arial"/>
          <w:sz w:val="20"/>
          <w:szCs w:val="20"/>
        </w:rPr>
        <w:t xml:space="preserve">u </w:t>
      </w:r>
      <w:r w:rsidR="00A50F2C" w:rsidRPr="000D27D3">
        <w:rPr>
          <w:rFonts w:ascii="Arial" w:hAnsi="Arial" w:cs="Arial"/>
          <w:sz w:val="20"/>
          <w:szCs w:val="20"/>
        </w:rPr>
        <w:t>prosincu</w:t>
      </w:r>
      <w:r w:rsidR="00B905CD" w:rsidRPr="000D27D3">
        <w:rPr>
          <w:rFonts w:ascii="Arial" w:hAnsi="Arial" w:cs="Arial"/>
          <w:sz w:val="20"/>
          <w:szCs w:val="20"/>
        </w:rPr>
        <w:t xml:space="preserve"> 202</w:t>
      </w:r>
      <w:r w:rsidR="005E7B47" w:rsidRPr="000D27D3">
        <w:rPr>
          <w:rFonts w:ascii="Arial" w:hAnsi="Arial" w:cs="Arial"/>
          <w:sz w:val="20"/>
          <w:szCs w:val="20"/>
        </w:rPr>
        <w:t>4</w:t>
      </w:r>
      <w:r w:rsidR="00B905CD" w:rsidRPr="000D27D3">
        <w:rPr>
          <w:rFonts w:ascii="Arial" w:hAnsi="Arial" w:cs="Arial"/>
          <w:sz w:val="20"/>
          <w:szCs w:val="20"/>
        </w:rPr>
        <w:t xml:space="preserve">. zaključen je ugovor s izvoditeljem (Đardin d.o.o.) za radove održavanja javnih zelenih površina na području Općine Konavle u iznosu </w:t>
      </w:r>
      <w:r w:rsidR="00A50F2C" w:rsidRPr="000D27D3">
        <w:rPr>
          <w:rFonts w:ascii="Arial" w:hAnsi="Arial" w:cs="Arial"/>
          <w:sz w:val="20"/>
          <w:szCs w:val="20"/>
          <w:lang w:eastAsia="hr-HR"/>
        </w:rPr>
        <w:t>114.870</w:t>
      </w:r>
      <w:r w:rsidR="005E7B47" w:rsidRPr="000D27D3">
        <w:rPr>
          <w:rFonts w:ascii="Arial" w:hAnsi="Arial" w:cs="Arial"/>
          <w:sz w:val="20"/>
          <w:szCs w:val="20"/>
          <w:lang w:eastAsia="hr-HR"/>
        </w:rPr>
        <w:t xml:space="preserve"> € </w:t>
      </w:r>
      <w:r w:rsidR="00B905CD" w:rsidRPr="000D27D3">
        <w:rPr>
          <w:rFonts w:ascii="Arial" w:hAnsi="Arial" w:cs="Arial"/>
          <w:sz w:val="20"/>
          <w:szCs w:val="20"/>
        </w:rPr>
        <w:t>s porezom na dodanu vrijednost</w:t>
      </w:r>
      <w:r w:rsidR="00A50F2C" w:rsidRPr="000D27D3">
        <w:rPr>
          <w:rFonts w:ascii="Arial" w:hAnsi="Arial" w:cs="Arial"/>
          <w:sz w:val="20"/>
          <w:szCs w:val="20"/>
        </w:rPr>
        <w:t>. U svibnju 2025. godine je s istim izvoditeljem zaključen ugovor za radove hortikulturnog uređenja za dodatne lokacije u iznosu 22.625 €, te sveukupno ugovoreni radovi iznose 137.495 €. Hortikulturno uređenje je ugovoreno za sljedeće lokacije:</w:t>
      </w:r>
    </w:p>
    <w:p w14:paraId="05A1E9F0" w14:textId="392DC0C9" w:rsidR="00520838" w:rsidRPr="000D27D3" w:rsidRDefault="00520838" w:rsidP="00085CEB">
      <w:p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 xml:space="preserve">- održavanje zelenih površina oko zgrada Općine na Grudi </w:t>
      </w:r>
      <w:r w:rsidR="000D27D3" w:rsidRPr="000D27D3">
        <w:rPr>
          <w:rFonts w:ascii="Arial" w:eastAsia="Times New Roman" w:hAnsi="Arial" w:cs="Arial"/>
          <w:sz w:val="20"/>
          <w:szCs w:val="20"/>
        </w:rPr>
        <w:t xml:space="preserve">1.000 </w:t>
      </w:r>
      <w:r w:rsidRPr="000D27D3">
        <w:rPr>
          <w:rFonts w:ascii="Arial" w:eastAsia="Times New Roman" w:hAnsi="Arial" w:cs="Arial"/>
          <w:sz w:val="20"/>
          <w:szCs w:val="20"/>
        </w:rPr>
        <w:t xml:space="preserve">m² </w:t>
      </w:r>
    </w:p>
    <w:p w14:paraId="2F985249" w14:textId="77777777" w:rsidR="00520838" w:rsidRPr="000D27D3" w:rsidRDefault="00520838" w:rsidP="00085CEB">
      <w:p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 održavanje zelenih površina oko Doma za starije i nemoćne osobe, 800 m²</w:t>
      </w:r>
    </w:p>
    <w:p w14:paraId="7CB21585" w14:textId="77777777" w:rsidR="00520838" w:rsidRPr="000D27D3" w:rsidRDefault="00520838" w:rsidP="00085CEB">
      <w:p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 održavanje zelenih površina oko zdravstvene stanice Gruda, 300 m²</w:t>
      </w:r>
    </w:p>
    <w:p w14:paraId="7F233F10" w14:textId="77777777" w:rsidR="00520838" w:rsidRPr="000D27D3" w:rsidRDefault="00520838" w:rsidP="00085CEB">
      <w:p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 održavanje zelenih površina oko groblja i mrtvačnice na Grudi, 1.200 m²</w:t>
      </w:r>
    </w:p>
    <w:p w14:paraId="0637524F" w14:textId="1E466EA3" w:rsidR="00520838" w:rsidRPr="000D27D3" w:rsidRDefault="00520838" w:rsidP="00085CEB">
      <w:p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 xml:space="preserve">- održavanje zelenih površina oko spomenika i crkve u Čilipima, </w:t>
      </w:r>
      <w:r w:rsidR="00440232" w:rsidRPr="000D27D3">
        <w:rPr>
          <w:rFonts w:ascii="Arial" w:eastAsia="Times New Roman" w:hAnsi="Arial" w:cs="Arial"/>
          <w:sz w:val="20"/>
          <w:szCs w:val="20"/>
        </w:rPr>
        <w:t>160</w:t>
      </w:r>
      <w:r w:rsidRPr="000D27D3">
        <w:rPr>
          <w:rFonts w:ascii="Arial" w:eastAsia="Times New Roman" w:hAnsi="Arial" w:cs="Arial"/>
          <w:sz w:val="20"/>
          <w:szCs w:val="20"/>
        </w:rPr>
        <w:t xml:space="preserve"> m²</w:t>
      </w:r>
    </w:p>
    <w:p w14:paraId="135D602B" w14:textId="77777777" w:rsidR="00520838" w:rsidRPr="000D27D3" w:rsidRDefault="00520838" w:rsidP="00085CEB">
      <w:p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 održavanje zelenih površina na odmorištu uz JTC Prahivac, 500 m²</w:t>
      </w:r>
    </w:p>
    <w:p w14:paraId="003EFF55" w14:textId="77777777" w:rsidR="00520838" w:rsidRPr="001419CC" w:rsidRDefault="00520838" w:rsidP="00085CEB">
      <w:pPr>
        <w:tabs>
          <w:tab w:val="left" w:pos="567"/>
        </w:tabs>
        <w:spacing w:after="0" w:line="240" w:lineRule="auto"/>
        <w:jc w:val="both"/>
        <w:rPr>
          <w:rFonts w:ascii="Arial" w:eastAsia="Times New Roman" w:hAnsi="Arial" w:cs="Arial"/>
          <w:sz w:val="20"/>
          <w:szCs w:val="20"/>
        </w:rPr>
      </w:pPr>
      <w:r w:rsidRPr="001419CC">
        <w:rPr>
          <w:rFonts w:ascii="Arial" w:eastAsia="Times New Roman" w:hAnsi="Arial" w:cs="Arial"/>
          <w:sz w:val="20"/>
          <w:szCs w:val="20"/>
        </w:rPr>
        <w:t>- održavanje zelenih površina na zelenom otoku na Zvekovici, 280 m²</w:t>
      </w:r>
    </w:p>
    <w:p w14:paraId="0BD60BB7" w14:textId="06374F56" w:rsidR="00520838" w:rsidRPr="001419CC" w:rsidRDefault="00520838" w:rsidP="00085CEB">
      <w:pPr>
        <w:tabs>
          <w:tab w:val="left" w:pos="567"/>
        </w:tabs>
        <w:spacing w:after="0" w:line="240" w:lineRule="auto"/>
        <w:jc w:val="both"/>
        <w:rPr>
          <w:rFonts w:ascii="Arial" w:eastAsia="Times New Roman" w:hAnsi="Arial" w:cs="Arial"/>
          <w:sz w:val="20"/>
          <w:szCs w:val="20"/>
        </w:rPr>
      </w:pPr>
      <w:r w:rsidRPr="001419CC">
        <w:rPr>
          <w:rFonts w:ascii="Arial" w:eastAsia="Times New Roman" w:hAnsi="Arial" w:cs="Arial"/>
          <w:sz w:val="20"/>
          <w:szCs w:val="20"/>
        </w:rPr>
        <w:t xml:space="preserve">- održavanje zelenih površina oko novog autobusnog stajališta na Zvekovici, </w:t>
      </w:r>
      <w:r w:rsidR="001419CC" w:rsidRPr="001419CC">
        <w:rPr>
          <w:rFonts w:ascii="Arial" w:eastAsia="Times New Roman" w:hAnsi="Arial" w:cs="Arial"/>
          <w:sz w:val="20"/>
          <w:szCs w:val="20"/>
        </w:rPr>
        <w:t>550</w:t>
      </w:r>
      <w:r w:rsidRPr="001419CC">
        <w:rPr>
          <w:rFonts w:ascii="Arial" w:eastAsia="Times New Roman" w:hAnsi="Arial" w:cs="Arial"/>
          <w:sz w:val="20"/>
          <w:szCs w:val="20"/>
        </w:rPr>
        <w:t xml:space="preserve"> m²</w:t>
      </w:r>
    </w:p>
    <w:p w14:paraId="2D8C28ED" w14:textId="777790D3" w:rsidR="00520838" w:rsidRPr="001419CC" w:rsidRDefault="00520838" w:rsidP="00085CEB">
      <w:pPr>
        <w:tabs>
          <w:tab w:val="left" w:pos="567"/>
        </w:tabs>
        <w:spacing w:after="0" w:line="240" w:lineRule="auto"/>
        <w:jc w:val="both"/>
        <w:rPr>
          <w:rFonts w:ascii="Arial" w:eastAsia="Times New Roman" w:hAnsi="Arial" w:cs="Arial"/>
          <w:sz w:val="20"/>
          <w:szCs w:val="20"/>
        </w:rPr>
      </w:pPr>
      <w:r w:rsidRPr="001419CC">
        <w:rPr>
          <w:rFonts w:ascii="Arial" w:eastAsia="Times New Roman" w:hAnsi="Arial" w:cs="Arial"/>
          <w:sz w:val="20"/>
          <w:szCs w:val="20"/>
        </w:rPr>
        <w:t>- održavanje zelenih površina na autobusnom kolodvoru u Cavtatu, zeleni otoci 300 m² i arle s palmama</w:t>
      </w:r>
      <w:r w:rsidR="00B905CD" w:rsidRPr="001419CC">
        <w:rPr>
          <w:rFonts w:ascii="Arial" w:eastAsia="Times New Roman" w:hAnsi="Arial" w:cs="Arial"/>
          <w:sz w:val="20"/>
          <w:szCs w:val="20"/>
        </w:rPr>
        <w:t>,</w:t>
      </w:r>
    </w:p>
    <w:p w14:paraId="750ACBD9" w14:textId="77777777" w:rsidR="00520838" w:rsidRPr="001419CC" w:rsidRDefault="00520838" w:rsidP="00085CEB">
      <w:pPr>
        <w:tabs>
          <w:tab w:val="left" w:pos="567"/>
        </w:tabs>
        <w:spacing w:after="0" w:line="240" w:lineRule="auto"/>
        <w:jc w:val="both"/>
        <w:rPr>
          <w:rFonts w:ascii="Arial" w:eastAsia="Times New Roman" w:hAnsi="Arial" w:cs="Arial"/>
          <w:sz w:val="20"/>
          <w:szCs w:val="20"/>
        </w:rPr>
      </w:pPr>
      <w:r w:rsidRPr="001419CC">
        <w:rPr>
          <w:rFonts w:ascii="Arial" w:eastAsia="Times New Roman" w:hAnsi="Arial" w:cs="Arial"/>
          <w:sz w:val="20"/>
          <w:szCs w:val="20"/>
        </w:rPr>
        <w:t>- održavanje zelenih površina na odmorištu uz Pendovu ulicu, 160 m²</w:t>
      </w:r>
    </w:p>
    <w:p w14:paraId="3A3B4AE4" w14:textId="77777777" w:rsidR="00520838" w:rsidRPr="000D27D3" w:rsidRDefault="00520838" w:rsidP="00085CEB">
      <w:p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 održavanje zelenih površina unutar parkinga u Cavtatu, zeleni otok s pitosporom 500 m²</w:t>
      </w:r>
    </w:p>
    <w:p w14:paraId="0FB4E339" w14:textId="77777777" w:rsidR="00520838" w:rsidRPr="000D27D3" w:rsidRDefault="00520838" w:rsidP="00085CEB">
      <w:p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 xml:space="preserve">- održavanje zelenog pasaža rive u Cavtatu, 850 m² </w:t>
      </w:r>
    </w:p>
    <w:p w14:paraId="297DC5BE" w14:textId="03FED106" w:rsidR="00520838" w:rsidRPr="000D27D3" w:rsidRDefault="00520838" w:rsidP="00085CEB">
      <w:p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 održavanje zelenih površina oko Bogišićevog spomenika u Cavtatu, zelene površine 80 m² i okrugle arle s palmama</w:t>
      </w:r>
      <w:r w:rsidR="00B905CD" w:rsidRPr="000D27D3">
        <w:rPr>
          <w:rFonts w:ascii="Arial" w:eastAsia="Times New Roman" w:hAnsi="Arial" w:cs="Arial"/>
          <w:sz w:val="20"/>
          <w:szCs w:val="20"/>
        </w:rPr>
        <w:t>,</w:t>
      </w:r>
    </w:p>
    <w:p w14:paraId="61A59710" w14:textId="75E37E8E" w:rsidR="00B905CD" w:rsidRPr="000D27D3" w:rsidRDefault="00B905CD" w:rsidP="00085CEB">
      <w:p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 održavanje zelenih površina oko Mauzoleja u Cavtatu</w:t>
      </w:r>
      <w:r w:rsidR="00526D59" w:rsidRPr="000D27D3">
        <w:rPr>
          <w:rFonts w:ascii="Arial" w:eastAsia="Times New Roman" w:hAnsi="Arial" w:cs="Arial"/>
          <w:sz w:val="20"/>
          <w:szCs w:val="20"/>
        </w:rPr>
        <w:t xml:space="preserve"> 500 m²</w:t>
      </w:r>
      <w:r w:rsidRPr="000D27D3">
        <w:rPr>
          <w:rFonts w:ascii="Arial" w:eastAsia="Times New Roman" w:hAnsi="Arial" w:cs="Arial"/>
          <w:sz w:val="20"/>
          <w:szCs w:val="20"/>
        </w:rPr>
        <w:t>,</w:t>
      </w:r>
    </w:p>
    <w:p w14:paraId="5917E12A" w14:textId="37A49CBE" w:rsidR="00520838" w:rsidRPr="000D27D3" w:rsidRDefault="00520838" w:rsidP="00085CEB">
      <w:p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 xml:space="preserve">- održavanje zelenih površina uz magistralnu cestu </w:t>
      </w:r>
      <w:r w:rsidR="00440232" w:rsidRPr="000D27D3">
        <w:rPr>
          <w:rFonts w:ascii="Arial" w:eastAsia="Times New Roman" w:hAnsi="Arial" w:cs="Arial"/>
          <w:sz w:val="20"/>
          <w:szCs w:val="20"/>
        </w:rPr>
        <w:t>na Zvekovici,</w:t>
      </w:r>
    </w:p>
    <w:p w14:paraId="0425EB9E" w14:textId="2B49BE68" w:rsidR="00520838" w:rsidRPr="000D27D3" w:rsidRDefault="00520838" w:rsidP="00085CEB">
      <w:p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 xml:space="preserve">- održavanje zelenih površina uz novu prilaznu cestu </w:t>
      </w:r>
      <w:r w:rsidR="00440232" w:rsidRPr="000D27D3">
        <w:rPr>
          <w:rFonts w:ascii="Arial" w:eastAsia="Times New Roman" w:hAnsi="Arial" w:cs="Arial"/>
          <w:sz w:val="20"/>
          <w:szCs w:val="20"/>
        </w:rPr>
        <w:t xml:space="preserve">sa Zvekovice prema </w:t>
      </w:r>
      <w:r w:rsidRPr="000D27D3">
        <w:rPr>
          <w:rFonts w:ascii="Arial" w:eastAsia="Times New Roman" w:hAnsi="Arial" w:cs="Arial"/>
          <w:sz w:val="20"/>
          <w:szCs w:val="20"/>
        </w:rPr>
        <w:t>Cavtat</w:t>
      </w:r>
      <w:r w:rsidR="00440232" w:rsidRPr="000D27D3">
        <w:rPr>
          <w:rFonts w:ascii="Arial" w:eastAsia="Times New Roman" w:hAnsi="Arial" w:cs="Arial"/>
          <w:sz w:val="20"/>
          <w:szCs w:val="20"/>
        </w:rPr>
        <w:t xml:space="preserve">u, na prilaznoj cesti skretanje prema </w:t>
      </w:r>
      <w:r w:rsidR="00B905CD" w:rsidRPr="000D27D3">
        <w:rPr>
          <w:rFonts w:ascii="Arial" w:eastAsia="Times New Roman" w:hAnsi="Arial" w:cs="Arial"/>
          <w:sz w:val="20"/>
          <w:szCs w:val="20"/>
        </w:rPr>
        <w:t>Hotelu Albatros i održavanje zelenog otoka na križanju prema hotelu Albatros</w:t>
      </w:r>
      <w:r w:rsidR="000D27D3" w:rsidRPr="000D27D3">
        <w:rPr>
          <w:rFonts w:ascii="Arial" w:eastAsia="Times New Roman" w:hAnsi="Arial" w:cs="Arial"/>
          <w:sz w:val="20"/>
          <w:szCs w:val="20"/>
        </w:rPr>
        <w:t>,</w:t>
      </w:r>
    </w:p>
    <w:p w14:paraId="58AFB984" w14:textId="68B41710" w:rsidR="000D27D3" w:rsidRPr="000D27D3" w:rsidRDefault="000D27D3" w:rsidP="00085CEB">
      <w:p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 održavanje zelenih površina na Obodu – boćarsko igralište 750 m²,</w:t>
      </w:r>
    </w:p>
    <w:p w14:paraId="676EB0FC" w14:textId="19107647" w:rsidR="00A50F2C" w:rsidRPr="000D27D3" w:rsidRDefault="00A50F2C" w:rsidP="00085CEB">
      <w:p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 rotor Ljuta 85 m²,</w:t>
      </w:r>
    </w:p>
    <w:p w14:paraId="462717AC" w14:textId="699B2C13" w:rsidR="00A50F2C" w:rsidRPr="000D27D3" w:rsidRDefault="00A50F2C" w:rsidP="00085CEB">
      <w:p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 xml:space="preserve">- </w:t>
      </w:r>
      <w:r w:rsidR="000D27D3" w:rsidRPr="000D27D3">
        <w:rPr>
          <w:rFonts w:ascii="Arial" w:eastAsia="Times New Roman" w:hAnsi="Arial" w:cs="Arial"/>
          <w:sz w:val="20"/>
          <w:szCs w:val="20"/>
        </w:rPr>
        <w:t>prostor iznad autobusnog stajališta u Cavtatu (prema trafo stranici) 24 m²,</w:t>
      </w:r>
    </w:p>
    <w:p w14:paraId="52E5E125" w14:textId="00F6D269" w:rsidR="000D27D3" w:rsidRPr="000D27D3" w:rsidRDefault="000D27D3" w:rsidP="00085CEB">
      <w:p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 novi rotor ispred hotela Supetar u Cavtatu,</w:t>
      </w:r>
    </w:p>
    <w:p w14:paraId="5734EA02" w14:textId="5EB836DF" w:rsidR="000D27D3" w:rsidRPr="000D27D3" w:rsidRDefault="000D27D3" w:rsidP="00085CEB">
      <w:p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 živica na dječjem igralištu u staroj jezgri u Cavtatu.</w:t>
      </w:r>
    </w:p>
    <w:p w14:paraId="6A7E1012" w14:textId="77777777" w:rsidR="000D27D3" w:rsidRPr="000D27D3" w:rsidRDefault="000D27D3" w:rsidP="00085CEB">
      <w:pPr>
        <w:tabs>
          <w:tab w:val="left" w:pos="567"/>
        </w:tabs>
        <w:spacing w:after="0" w:line="240" w:lineRule="auto"/>
        <w:jc w:val="both"/>
        <w:rPr>
          <w:rFonts w:ascii="Arial" w:eastAsia="Times New Roman" w:hAnsi="Arial" w:cs="Arial"/>
          <w:sz w:val="20"/>
          <w:szCs w:val="20"/>
        </w:rPr>
      </w:pPr>
    </w:p>
    <w:p w14:paraId="72150F9D" w14:textId="77777777" w:rsidR="00520838" w:rsidRPr="000D27D3" w:rsidRDefault="00520838" w:rsidP="00085CEB">
      <w:p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ab/>
        <w:t xml:space="preserve">Tekuće održavanje i uređenje zelenih površina koje se vrši na uređenim parkovnim površinama, na drugim uređenim ili neuređenim zelenim površinama te okućnicama koje su u vlasništvu ili upravljanju Općine Konavle obuhvaća slijedeće radove: </w:t>
      </w:r>
    </w:p>
    <w:p w14:paraId="2D04F7D7" w14:textId="77777777" w:rsidR="00520838" w:rsidRPr="000D27D3" w:rsidRDefault="00520838" w:rsidP="00085CEB">
      <w:pPr>
        <w:numPr>
          <w:ilvl w:val="0"/>
          <w:numId w:val="5"/>
        </w:num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održavanje travnjaka (čišćenje, izgrabljivanje i odvoz otpadnog materijala-lišća, trave, košnja travnjaka, krčenje korova),</w:t>
      </w:r>
    </w:p>
    <w:p w14:paraId="32A4CC0C" w14:textId="77777777" w:rsidR="00520838" w:rsidRPr="000D27D3" w:rsidRDefault="00520838" w:rsidP="00085CEB">
      <w:pPr>
        <w:numPr>
          <w:ilvl w:val="0"/>
          <w:numId w:val="5"/>
        </w:num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održavanje pošljunčanih terena (čišćenje, izgrabljivanje i odvoz otpadnog materijala-lišća, ručno odstranjivanje korova (po potrebi uništavanje korova kemijskim sredstvima), uređenje staza sa rizlom,</w:t>
      </w:r>
    </w:p>
    <w:p w14:paraId="7734B323" w14:textId="77777777" w:rsidR="00520838" w:rsidRPr="000D27D3" w:rsidRDefault="00520838" w:rsidP="00085CEB">
      <w:pPr>
        <w:numPr>
          <w:ilvl w:val="0"/>
          <w:numId w:val="5"/>
        </w:num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sječa granja i drveća sa odvozom, redovno, okopavanje i obrezivanje,</w:t>
      </w:r>
    </w:p>
    <w:p w14:paraId="3BC92A32" w14:textId="77777777" w:rsidR="00520838" w:rsidRPr="000D27D3" w:rsidRDefault="00520838" w:rsidP="00085CEB">
      <w:pPr>
        <w:numPr>
          <w:ilvl w:val="0"/>
          <w:numId w:val="5"/>
        </w:num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održavanje grmova i živica, obrezivanje, okopavanje, popunjavanje biljnim materijalom,</w:t>
      </w:r>
    </w:p>
    <w:p w14:paraId="2F6489F8" w14:textId="77777777" w:rsidR="00520838" w:rsidRPr="000D27D3" w:rsidRDefault="00520838" w:rsidP="00085CEB">
      <w:pPr>
        <w:numPr>
          <w:ilvl w:val="0"/>
          <w:numId w:val="5"/>
        </w:num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održavanje cvjetnih gredica, priprema terena za sadnju, dobava i sadnja jednogodišnjeg cvijeća i lukovica, vađenje ocvalog materijala.</w:t>
      </w:r>
    </w:p>
    <w:p w14:paraId="7DE1D6B8" w14:textId="77777777" w:rsidR="00B905CD" w:rsidRPr="000D27D3" w:rsidRDefault="00B905CD" w:rsidP="00AD7640">
      <w:pPr>
        <w:tabs>
          <w:tab w:val="left" w:pos="567"/>
        </w:tabs>
        <w:spacing w:after="0" w:line="240" w:lineRule="auto"/>
        <w:jc w:val="both"/>
        <w:rPr>
          <w:rFonts w:ascii="Arial" w:eastAsia="Times New Roman" w:hAnsi="Arial" w:cs="Arial"/>
          <w:sz w:val="20"/>
          <w:szCs w:val="20"/>
        </w:rPr>
      </w:pPr>
    </w:p>
    <w:p w14:paraId="1B4FFB61" w14:textId="648B8677" w:rsidR="00B905CD" w:rsidRPr="000D27D3" w:rsidRDefault="00B905CD" w:rsidP="00AD7640">
      <w:pPr>
        <w:tabs>
          <w:tab w:val="left" w:pos="567"/>
        </w:tabs>
        <w:spacing w:after="0" w:line="240" w:lineRule="auto"/>
        <w:jc w:val="both"/>
        <w:rPr>
          <w:rFonts w:ascii="Arial" w:eastAsia="Times New Roman" w:hAnsi="Arial" w:cs="Arial"/>
          <w:sz w:val="20"/>
          <w:szCs w:val="20"/>
        </w:rPr>
      </w:pPr>
      <w:r w:rsidRPr="000D27D3">
        <w:rPr>
          <w:rFonts w:ascii="Arial" w:eastAsia="Times New Roman" w:hAnsi="Arial" w:cs="Arial"/>
          <w:sz w:val="20"/>
          <w:szCs w:val="20"/>
        </w:rPr>
        <w:t>Na temelju zaključenog ugovora, tijekom 202</w:t>
      </w:r>
      <w:r w:rsidR="000D27D3" w:rsidRPr="000D27D3">
        <w:rPr>
          <w:rFonts w:ascii="Arial" w:eastAsia="Times New Roman" w:hAnsi="Arial" w:cs="Arial"/>
          <w:sz w:val="20"/>
          <w:szCs w:val="20"/>
        </w:rPr>
        <w:t>5</w:t>
      </w:r>
      <w:r w:rsidRPr="000D27D3">
        <w:rPr>
          <w:rFonts w:ascii="Arial" w:eastAsia="Times New Roman" w:hAnsi="Arial" w:cs="Arial"/>
          <w:sz w:val="20"/>
          <w:szCs w:val="20"/>
        </w:rPr>
        <w:t xml:space="preserve">. izvršeni su rashodi u </w:t>
      </w:r>
      <w:r w:rsidR="001316A9" w:rsidRPr="000D27D3">
        <w:rPr>
          <w:rFonts w:ascii="Arial" w:eastAsia="Times New Roman" w:hAnsi="Arial" w:cs="Arial"/>
          <w:sz w:val="20"/>
          <w:szCs w:val="20"/>
        </w:rPr>
        <w:t xml:space="preserve">vrijednosti </w:t>
      </w:r>
      <w:r w:rsidR="000D27D3" w:rsidRPr="000D27D3">
        <w:rPr>
          <w:rFonts w:ascii="Arial" w:eastAsia="Times New Roman" w:hAnsi="Arial" w:cs="Arial"/>
          <w:sz w:val="20"/>
          <w:szCs w:val="20"/>
        </w:rPr>
        <w:t>137.457,54</w:t>
      </w:r>
      <w:r w:rsidR="0023494C" w:rsidRPr="000D27D3">
        <w:rPr>
          <w:rFonts w:ascii="Arial" w:eastAsia="Times New Roman" w:hAnsi="Arial" w:cs="Arial"/>
          <w:sz w:val="20"/>
          <w:szCs w:val="20"/>
        </w:rPr>
        <w:t xml:space="preserve"> €</w:t>
      </w:r>
      <w:r w:rsidRPr="000D27D3">
        <w:rPr>
          <w:rFonts w:ascii="Arial" w:eastAsia="Times New Roman" w:hAnsi="Arial" w:cs="Arial"/>
          <w:sz w:val="20"/>
          <w:szCs w:val="20"/>
        </w:rPr>
        <w:t>.</w:t>
      </w:r>
    </w:p>
    <w:p w14:paraId="3C16757A" w14:textId="77777777" w:rsidR="0023494C" w:rsidRPr="000D27D3" w:rsidRDefault="0023494C" w:rsidP="00AD7640">
      <w:pPr>
        <w:tabs>
          <w:tab w:val="left" w:pos="567"/>
        </w:tabs>
        <w:spacing w:after="0" w:line="240" w:lineRule="auto"/>
        <w:jc w:val="both"/>
        <w:rPr>
          <w:rFonts w:ascii="Arial" w:hAnsi="Arial" w:cs="Arial"/>
          <w:sz w:val="20"/>
          <w:szCs w:val="20"/>
        </w:rPr>
      </w:pPr>
    </w:p>
    <w:p w14:paraId="1998678D" w14:textId="77777777" w:rsidR="000275A4" w:rsidRPr="001419CC" w:rsidRDefault="000275A4" w:rsidP="00085CEB">
      <w:pPr>
        <w:tabs>
          <w:tab w:val="left" w:pos="567"/>
        </w:tabs>
        <w:spacing w:after="0" w:line="240" w:lineRule="auto"/>
        <w:ind w:left="1134" w:hanging="1134"/>
        <w:jc w:val="both"/>
        <w:rPr>
          <w:rFonts w:ascii="Arial" w:eastAsia="Times New Roman" w:hAnsi="Arial" w:cs="Arial"/>
          <w:i/>
          <w:sz w:val="20"/>
          <w:szCs w:val="20"/>
        </w:rPr>
      </w:pPr>
      <w:r w:rsidRPr="000D27D3">
        <w:rPr>
          <w:rFonts w:ascii="Arial" w:eastAsia="Times New Roman" w:hAnsi="Arial" w:cs="Arial"/>
          <w:bCs/>
          <w:i/>
          <w:sz w:val="20"/>
          <w:szCs w:val="20"/>
        </w:rPr>
        <w:tab/>
        <w:t>4.2.</w:t>
      </w:r>
      <w:r w:rsidRPr="000D27D3">
        <w:rPr>
          <w:rFonts w:ascii="Arial" w:eastAsia="Times New Roman" w:hAnsi="Arial" w:cs="Arial"/>
          <w:bCs/>
          <w:i/>
          <w:sz w:val="20"/>
          <w:szCs w:val="20"/>
        </w:rPr>
        <w:tab/>
        <w:t xml:space="preserve">Održavanje javnih zelenih površina - hitne intervencije iza vremenskih nepogoda, oštećenja, te </w:t>
      </w:r>
      <w:r w:rsidRPr="001419CC">
        <w:rPr>
          <w:rFonts w:ascii="Arial" w:eastAsia="Times New Roman" w:hAnsi="Arial" w:cs="Arial"/>
          <w:bCs/>
          <w:i/>
          <w:sz w:val="20"/>
          <w:szCs w:val="20"/>
        </w:rPr>
        <w:t>hortikulturno uređenje novih površina koje nisu mogle biti obuhvaćene redovnim godišnjim ugovorom (A209103)</w:t>
      </w:r>
    </w:p>
    <w:p w14:paraId="06C955F5" w14:textId="77777777" w:rsidR="000275A4" w:rsidRPr="001419CC" w:rsidRDefault="000275A4" w:rsidP="00085CEB">
      <w:pPr>
        <w:tabs>
          <w:tab w:val="left" w:pos="567"/>
        </w:tabs>
        <w:spacing w:after="0" w:line="240" w:lineRule="auto"/>
        <w:jc w:val="both"/>
        <w:rPr>
          <w:rFonts w:ascii="Arial" w:eastAsia="Times New Roman" w:hAnsi="Arial" w:cs="Arial"/>
          <w:sz w:val="20"/>
          <w:szCs w:val="20"/>
        </w:rPr>
      </w:pPr>
    </w:p>
    <w:p w14:paraId="74F34149" w14:textId="77777777" w:rsidR="000275A4" w:rsidRPr="001419CC" w:rsidRDefault="000275A4" w:rsidP="00085CEB">
      <w:pPr>
        <w:tabs>
          <w:tab w:val="left" w:pos="567"/>
        </w:tabs>
        <w:spacing w:after="0" w:line="240" w:lineRule="auto"/>
        <w:jc w:val="both"/>
        <w:rPr>
          <w:rFonts w:ascii="Arial" w:eastAsia="Times New Roman" w:hAnsi="Arial" w:cs="Arial"/>
          <w:sz w:val="20"/>
          <w:szCs w:val="20"/>
        </w:rPr>
      </w:pPr>
      <w:r w:rsidRPr="001419CC">
        <w:rPr>
          <w:rFonts w:ascii="Arial" w:eastAsia="Times New Roman" w:hAnsi="Arial" w:cs="Arial"/>
          <w:sz w:val="20"/>
          <w:szCs w:val="20"/>
        </w:rPr>
        <w:tab/>
        <w:t xml:space="preserve">U okviru ove aktivnosti se podrazumijevaju hitne intervencije održavanja javnih površina uglavnom po uvidima na terenu i na poziv građana (iza vremenskih nepogoda ili oštećenja) koji se nužno javljaju ali se točno ne mogu predvidjeti. Ovi radovi podrazumijevaju rashode manjih pojedinačnih vrijednosti za hitne intervencije uklanjanja srušenih stabala, sječe i orezivanja dotrajalog drveća s javnih površina, a koje bi predstavljalo opasnost za sigurnost građana (najam korpi za sječu, usluge sječe i slično). </w:t>
      </w:r>
    </w:p>
    <w:p w14:paraId="331C90F2" w14:textId="77777777" w:rsidR="000275A4" w:rsidRPr="001419CC" w:rsidRDefault="000275A4" w:rsidP="00085CEB">
      <w:pPr>
        <w:tabs>
          <w:tab w:val="left" w:pos="567"/>
        </w:tabs>
        <w:spacing w:after="0" w:line="240" w:lineRule="auto"/>
        <w:jc w:val="both"/>
        <w:rPr>
          <w:rFonts w:ascii="Arial" w:eastAsia="Times New Roman" w:hAnsi="Arial" w:cs="Arial"/>
          <w:sz w:val="20"/>
          <w:szCs w:val="20"/>
        </w:rPr>
      </w:pPr>
    </w:p>
    <w:p w14:paraId="69F15E77" w14:textId="77777777" w:rsidR="000275A4" w:rsidRPr="001419CC" w:rsidRDefault="000275A4" w:rsidP="00085CEB">
      <w:pPr>
        <w:tabs>
          <w:tab w:val="left" w:pos="567"/>
        </w:tabs>
        <w:spacing w:after="0" w:line="240" w:lineRule="auto"/>
        <w:jc w:val="both"/>
        <w:rPr>
          <w:rFonts w:ascii="Arial" w:eastAsia="Times New Roman" w:hAnsi="Arial" w:cs="Arial"/>
          <w:sz w:val="20"/>
          <w:szCs w:val="20"/>
        </w:rPr>
      </w:pPr>
      <w:r w:rsidRPr="001419CC">
        <w:rPr>
          <w:rFonts w:ascii="Arial" w:eastAsia="Times New Roman" w:hAnsi="Arial" w:cs="Arial"/>
          <w:sz w:val="20"/>
          <w:szCs w:val="20"/>
        </w:rPr>
        <w:tab/>
        <w:t>U okviru ove aktivnosti planirani su i rashodi za nabavu novog zelenila i novog sustava navodnjavanja koje se postavlja na površinama koje nisu bile hortikulturno uređene.</w:t>
      </w:r>
    </w:p>
    <w:p w14:paraId="6BC1F12A" w14:textId="77777777" w:rsidR="000275A4" w:rsidRPr="001419CC" w:rsidRDefault="000275A4" w:rsidP="00085CEB">
      <w:pPr>
        <w:tabs>
          <w:tab w:val="left" w:pos="567"/>
        </w:tabs>
        <w:spacing w:after="0" w:line="240" w:lineRule="auto"/>
        <w:jc w:val="both"/>
        <w:rPr>
          <w:rFonts w:ascii="Arial" w:eastAsia="Times New Roman" w:hAnsi="Arial" w:cs="Arial"/>
          <w:sz w:val="20"/>
          <w:szCs w:val="20"/>
        </w:rPr>
      </w:pPr>
    </w:p>
    <w:p w14:paraId="0A4DD4B8" w14:textId="3ECB43F8" w:rsidR="000275A4" w:rsidRPr="001419CC" w:rsidRDefault="000275A4" w:rsidP="00085CEB">
      <w:pPr>
        <w:tabs>
          <w:tab w:val="left" w:pos="567"/>
        </w:tabs>
        <w:spacing w:after="0" w:line="240" w:lineRule="auto"/>
        <w:jc w:val="both"/>
        <w:rPr>
          <w:rFonts w:ascii="Arial" w:eastAsia="Times New Roman" w:hAnsi="Arial" w:cs="Arial"/>
          <w:sz w:val="20"/>
          <w:szCs w:val="20"/>
        </w:rPr>
      </w:pPr>
      <w:r w:rsidRPr="001419CC">
        <w:rPr>
          <w:rFonts w:ascii="Arial" w:eastAsia="Times New Roman" w:hAnsi="Arial" w:cs="Arial"/>
          <w:sz w:val="20"/>
          <w:szCs w:val="20"/>
        </w:rPr>
        <w:tab/>
        <w:t>Nadalje, u okviru ove aktivnosti je održavanje javnih površina, dječjih igrališta, javnih sportskih i rekreacijskih prostora (multif</w:t>
      </w:r>
      <w:r w:rsidR="00AD7640" w:rsidRPr="001419CC">
        <w:rPr>
          <w:rFonts w:ascii="Arial" w:eastAsia="Times New Roman" w:hAnsi="Arial" w:cs="Arial"/>
          <w:sz w:val="20"/>
          <w:szCs w:val="20"/>
        </w:rPr>
        <w:t>u</w:t>
      </w:r>
      <w:r w:rsidRPr="001419CC">
        <w:rPr>
          <w:rFonts w:ascii="Arial" w:eastAsia="Times New Roman" w:hAnsi="Arial" w:cs="Arial"/>
          <w:sz w:val="20"/>
          <w:szCs w:val="20"/>
        </w:rPr>
        <w:t>nkcionalna igrališta, boćališta, tereni za nogomet i košarku, fitnes na otvorenom i slično) i komunalne opreme koje, između ostalog, obuhvaća:</w:t>
      </w:r>
    </w:p>
    <w:p w14:paraId="66E63F14" w14:textId="77777777" w:rsidR="000275A4" w:rsidRPr="001419CC" w:rsidRDefault="000275A4" w:rsidP="00085CEB">
      <w:pPr>
        <w:numPr>
          <w:ilvl w:val="0"/>
          <w:numId w:val="3"/>
        </w:numPr>
        <w:tabs>
          <w:tab w:val="left" w:pos="567"/>
        </w:tabs>
        <w:spacing w:after="0" w:line="240" w:lineRule="auto"/>
        <w:jc w:val="both"/>
        <w:rPr>
          <w:rFonts w:ascii="Arial" w:eastAsia="Times New Roman" w:hAnsi="Arial" w:cs="Arial"/>
          <w:sz w:val="20"/>
          <w:szCs w:val="20"/>
        </w:rPr>
      </w:pPr>
      <w:r w:rsidRPr="001419CC">
        <w:rPr>
          <w:rFonts w:ascii="Arial" w:eastAsia="Times New Roman" w:hAnsi="Arial" w:cs="Arial"/>
          <w:sz w:val="20"/>
          <w:szCs w:val="20"/>
        </w:rPr>
        <w:lastRenderedPageBreak/>
        <w:t>zemljani radovi, demontaže (rušenje i razbijanje postojećih betonskih temelja igrala, demontaža dječjeg igrala i komunalne opreme na dječjim igralištima kao što su klupe i slično, dobava, ugradnja,</w:t>
      </w:r>
    </w:p>
    <w:p w14:paraId="2A0ED0DD" w14:textId="77777777" w:rsidR="000275A4" w:rsidRPr="001419CC" w:rsidRDefault="000275A4" w:rsidP="00085CEB">
      <w:pPr>
        <w:numPr>
          <w:ilvl w:val="0"/>
          <w:numId w:val="3"/>
        </w:numPr>
        <w:tabs>
          <w:tab w:val="left" w:pos="567"/>
        </w:tabs>
        <w:spacing w:after="0" w:line="240" w:lineRule="auto"/>
        <w:jc w:val="both"/>
        <w:rPr>
          <w:rFonts w:ascii="Arial" w:eastAsia="Times New Roman" w:hAnsi="Arial" w:cs="Arial"/>
          <w:sz w:val="20"/>
          <w:szCs w:val="20"/>
        </w:rPr>
      </w:pPr>
      <w:r w:rsidRPr="001419CC">
        <w:rPr>
          <w:rFonts w:ascii="Arial" w:eastAsia="Times New Roman" w:hAnsi="Arial" w:cs="Arial"/>
          <w:sz w:val="20"/>
          <w:szCs w:val="20"/>
        </w:rPr>
        <w:t>održavanje drvenih i metalnih dijelova klupa i dječjih igrala (izmjena dotrajalih dijelova, ličenje) i drugi radovi manjih pojedinačnih vrijednosti koje nije moguće točno predvidjeti.</w:t>
      </w:r>
    </w:p>
    <w:p w14:paraId="761B78BC" w14:textId="77777777" w:rsidR="00290221" w:rsidRPr="001419CC" w:rsidRDefault="00290221" w:rsidP="00085CEB">
      <w:pPr>
        <w:tabs>
          <w:tab w:val="left" w:pos="567"/>
        </w:tabs>
        <w:spacing w:after="0" w:line="240" w:lineRule="auto"/>
        <w:jc w:val="both"/>
        <w:rPr>
          <w:rFonts w:ascii="Arial" w:eastAsia="Times New Roman" w:hAnsi="Arial" w:cs="Arial"/>
          <w:sz w:val="20"/>
          <w:szCs w:val="20"/>
        </w:rPr>
      </w:pPr>
    </w:p>
    <w:p w14:paraId="156F65A9" w14:textId="7FF78A7A" w:rsidR="000275A4" w:rsidRPr="001419CC" w:rsidRDefault="000275A4" w:rsidP="00085CEB">
      <w:pPr>
        <w:tabs>
          <w:tab w:val="left" w:pos="567"/>
        </w:tabs>
        <w:spacing w:after="0" w:line="240" w:lineRule="auto"/>
        <w:jc w:val="both"/>
        <w:rPr>
          <w:rFonts w:ascii="Arial" w:eastAsia="Times New Roman" w:hAnsi="Arial" w:cs="Arial"/>
          <w:sz w:val="20"/>
          <w:szCs w:val="20"/>
        </w:rPr>
      </w:pPr>
      <w:r w:rsidRPr="001419CC">
        <w:rPr>
          <w:rFonts w:ascii="Arial" w:eastAsia="Times New Roman" w:hAnsi="Arial" w:cs="Arial"/>
          <w:sz w:val="20"/>
          <w:szCs w:val="20"/>
        </w:rPr>
        <w:t>Prema ukazanoj potrebi vrše se interventni radovi čije bi odgađanje izvršenja ugrožavalo sigurnost, zdravlje i imovinu ljudi.</w:t>
      </w:r>
      <w:r w:rsidRPr="001419CC">
        <w:rPr>
          <w:rFonts w:ascii="Times New Roman" w:eastAsia="Times New Roman" w:hAnsi="Times New Roman"/>
          <w:sz w:val="20"/>
          <w:szCs w:val="20"/>
        </w:rPr>
        <w:t xml:space="preserve"> </w:t>
      </w:r>
      <w:r w:rsidRPr="001419CC">
        <w:rPr>
          <w:rFonts w:ascii="Arial" w:eastAsia="Times New Roman" w:hAnsi="Arial" w:cs="Arial"/>
          <w:sz w:val="20"/>
          <w:szCs w:val="20"/>
        </w:rPr>
        <w:t>Održavanje podrazumijeva provedbu svih aktivnosti potrebnih za nesmetano korištenje ovih površina.</w:t>
      </w:r>
    </w:p>
    <w:p w14:paraId="6D9BC0C9" w14:textId="568864AD" w:rsidR="000275A4" w:rsidRPr="001419CC" w:rsidRDefault="000275A4" w:rsidP="00085CEB">
      <w:pPr>
        <w:tabs>
          <w:tab w:val="left" w:pos="567"/>
        </w:tabs>
        <w:spacing w:after="0" w:line="240" w:lineRule="auto"/>
        <w:jc w:val="both"/>
        <w:rPr>
          <w:rFonts w:ascii="Arial" w:eastAsia="Times New Roman" w:hAnsi="Arial" w:cs="Arial"/>
          <w:sz w:val="20"/>
          <w:szCs w:val="20"/>
        </w:rPr>
      </w:pPr>
    </w:p>
    <w:p w14:paraId="4A99E198" w14:textId="4875B647" w:rsidR="00290221" w:rsidRPr="001419CC" w:rsidRDefault="00290221" w:rsidP="00290221">
      <w:pPr>
        <w:tabs>
          <w:tab w:val="left" w:pos="567"/>
        </w:tabs>
        <w:spacing w:after="0" w:line="240" w:lineRule="auto"/>
        <w:jc w:val="both"/>
        <w:rPr>
          <w:rFonts w:ascii="Arial" w:eastAsia="Times New Roman" w:hAnsi="Arial" w:cs="Arial"/>
          <w:sz w:val="20"/>
          <w:szCs w:val="20"/>
        </w:rPr>
      </w:pPr>
      <w:r w:rsidRPr="001419CC">
        <w:rPr>
          <w:rFonts w:ascii="Arial" w:eastAsia="Times New Roman" w:hAnsi="Arial" w:cs="Arial"/>
          <w:sz w:val="20"/>
          <w:szCs w:val="20"/>
        </w:rPr>
        <w:t xml:space="preserve">Rashodi unutar ove aktivnosti se uvijek planiraju u nešto većem iznosu jer </w:t>
      </w:r>
      <w:r w:rsidR="00123FEE" w:rsidRPr="001419CC">
        <w:rPr>
          <w:rFonts w:ascii="Arial" w:eastAsia="Times New Roman" w:hAnsi="Arial" w:cs="Arial"/>
          <w:sz w:val="20"/>
          <w:szCs w:val="20"/>
        </w:rPr>
        <w:t xml:space="preserve">je </w:t>
      </w:r>
      <w:r w:rsidRPr="001419CC">
        <w:rPr>
          <w:rFonts w:ascii="Arial" w:eastAsia="Times New Roman" w:hAnsi="Arial" w:cs="Arial"/>
          <w:sz w:val="20"/>
          <w:szCs w:val="20"/>
        </w:rPr>
        <w:t xml:space="preserve">izvršenje podložno </w:t>
      </w:r>
      <w:r w:rsidR="00123FEE" w:rsidRPr="001419CC">
        <w:rPr>
          <w:rFonts w:ascii="Arial" w:eastAsia="Times New Roman" w:hAnsi="Arial" w:cs="Arial"/>
          <w:sz w:val="20"/>
          <w:szCs w:val="20"/>
        </w:rPr>
        <w:t>hitnim i nepredviđenim situacijama, vremenskim nepogodama i slično</w:t>
      </w:r>
      <w:r w:rsidR="00CD4175" w:rsidRPr="001419CC">
        <w:rPr>
          <w:rFonts w:ascii="Arial" w:eastAsia="Times New Roman" w:hAnsi="Arial" w:cs="Arial"/>
          <w:sz w:val="20"/>
          <w:szCs w:val="20"/>
        </w:rPr>
        <w:t>, pa su iz navedenog razloga rashodi uglavnom znatno manje izvršeni od planiranog.</w:t>
      </w:r>
    </w:p>
    <w:p w14:paraId="498B3283" w14:textId="7C1DBA7B" w:rsidR="00290221" w:rsidRPr="00D72405" w:rsidRDefault="00290221" w:rsidP="00085CEB">
      <w:pPr>
        <w:tabs>
          <w:tab w:val="left" w:pos="567"/>
        </w:tabs>
        <w:spacing w:after="0" w:line="240" w:lineRule="auto"/>
        <w:jc w:val="both"/>
        <w:rPr>
          <w:rFonts w:ascii="Arial" w:eastAsia="Times New Roman" w:hAnsi="Arial" w:cs="Arial"/>
          <w:sz w:val="20"/>
          <w:szCs w:val="20"/>
        </w:rPr>
      </w:pPr>
    </w:p>
    <w:p w14:paraId="269749E7" w14:textId="5106F8C3" w:rsidR="001316A9" w:rsidRPr="00D72405" w:rsidRDefault="000275A4" w:rsidP="00F13200">
      <w:pPr>
        <w:spacing w:after="0" w:line="240" w:lineRule="auto"/>
        <w:jc w:val="both"/>
        <w:rPr>
          <w:rFonts w:ascii="Arial" w:hAnsi="Arial" w:cs="Arial"/>
          <w:sz w:val="20"/>
          <w:szCs w:val="20"/>
          <w:lang w:eastAsia="hr-HR"/>
        </w:rPr>
      </w:pPr>
      <w:r w:rsidRPr="00D72405">
        <w:rPr>
          <w:rFonts w:ascii="Arial" w:hAnsi="Arial" w:cs="Arial"/>
          <w:sz w:val="20"/>
          <w:szCs w:val="20"/>
          <w:lang w:eastAsia="hr-HR"/>
        </w:rPr>
        <w:t xml:space="preserve">Planirana sredstva za provođenje navedene aktivnosti iznose </w:t>
      </w:r>
      <w:r w:rsidR="001419CC" w:rsidRPr="00D72405">
        <w:rPr>
          <w:rFonts w:ascii="Arial" w:hAnsi="Arial" w:cs="Arial"/>
          <w:sz w:val="20"/>
          <w:szCs w:val="20"/>
          <w:lang w:eastAsia="hr-HR"/>
        </w:rPr>
        <w:t>275.000</w:t>
      </w:r>
      <w:r w:rsidR="0023494C" w:rsidRPr="00D72405">
        <w:rPr>
          <w:rFonts w:ascii="Arial" w:hAnsi="Arial" w:cs="Arial"/>
          <w:sz w:val="20"/>
          <w:szCs w:val="20"/>
          <w:lang w:eastAsia="hr-HR"/>
        </w:rPr>
        <w:t xml:space="preserve"> €</w:t>
      </w:r>
      <w:r w:rsidRPr="00D72405">
        <w:rPr>
          <w:rFonts w:ascii="Arial" w:hAnsi="Arial" w:cs="Arial"/>
          <w:sz w:val="20"/>
          <w:szCs w:val="20"/>
          <w:lang w:eastAsia="hr-HR"/>
        </w:rPr>
        <w:t xml:space="preserve">. Rashodi su izvršeni u iznosu </w:t>
      </w:r>
      <w:r w:rsidR="001419CC" w:rsidRPr="00D72405">
        <w:rPr>
          <w:rFonts w:ascii="Arial" w:hAnsi="Arial" w:cs="Arial"/>
          <w:sz w:val="20"/>
          <w:szCs w:val="20"/>
          <w:lang w:eastAsia="hr-HR"/>
        </w:rPr>
        <w:t>221.973,61</w:t>
      </w:r>
      <w:r w:rsidR="0023494C" w:rsidRPr="00D72405">
        <w:rPr>
          <w:rFonts w:ascii="Arial" w:hAnsi="Arial" w:cs="Arial"/>
          <w:sz w:val="20"/>
          <w:szCs w:val="20"/>
          <w:lang w:eastAsia="hr-HR"/>
        </w:rPr>
        <w:t xml:space="preserve"> €</w:t>
      </w:r>
      <w:r w:rsidRPr="00D72405">
        <w:rPr>
          <w:rFonts w:ascii="Arial" w:hAnsi="Arial" w:cs="Arial"/>
          <w:sz w:val="20"/>
          <w:szCs w:val="20"/>
          <w:lang w:eastAsia="hr-HR"/>
        </w:rPr>
        <w:t xml:space="preserve"> </w:t>
      </w:r>
      <w:r w:rsidR="00CD4175" w:rsidRPr="00D72405">
        <w:rPr>
          <w:rFonts w:ascii="Arial" w:hAnsi="Arial" w:cs="Arial"/>
          <w:sz w:val="20"/>
          <w:szCs w:val="20"/>
          <w:lang w:eastAsia="hr-HR"/>
        </w:rPr>
        <w:t>ili</w:t>
      </w:r>
      <w:r w:rsidR="00F13200" w:rsidRPr="00D72405">
        <w:rPr>
          <w:rFonts w:ascii="Arial" w:hAnsi="Arial" w:cs="Arial"/>
          <w:sz w:val="20"/>
          <w:szCs w:val="20"/>
          <w:lang w:eastAsia="hr-HR"/>
        </w:rPr>
        <w:t xml:space="preserve"> </w:t>
      </w:r>
      <w:r w:rsidR="001419CC" w:rsidRPr="00D72405">
        <w:rPr>
          <w:rFonts w:ascii="Arial" w:hAnsi="Arial" w:cs="Arial"/>
          <w:sz w:val="20"/>
          <w:szCs w:val="20"/>
          <w:lang w:eastAsia="hr-HR"/>
        </w:rPr>
        <w:t>80,7</w:t>
      </w:r>
      <w:r w:rsidR="00F13200" w:rsidRPr="00D72405">
        <w:rPr>
          <w:rFonts w:ascii="Arial" w:hAnsi="Arial" w:cs="Arial"/>
          <w:sz w:val="20"/>
          <w:szCs w:val="20"/>
          <w:lang w:eastAsia="hr-HR"/>
        </w:rPr>
        <w:t xml:space="preserve">% plana. </w:t>
      </w:r>
    </w:p>
    <w:p w14:paraId="31BEA0DE" w14:textId="77777777" w:rsidR="001316A9" w:rsidRPr="00D72405" w:rsidRDefault="001316A9" w:rsidP="001316A9">
      <w:pPr>
        <w:spacing w:after="0" w:line="240" w:lineRule="auto"/>
        <w:jc w:val="both"/>
        <w:rPr>
          <w:rFonts w:ascii="Arial" w:hAnsi="Arial" w:cs="Arial"/>
          <w:sz w:val="20"/>
          <w:szCs w:val="20"/>
        </w:rPr>
      </w:pPr>
    </w:p>
    <w:p w14:paraId="245DD604" w14:textId="1D8860E4" w:rsidR="00526D59" w:rsidRPr="00D72405" w:rsidRDefault="00526D59" w:rsidP="00526D59">
      <w:pPr>
        <w:tabs>
          <w:tab w:val="left" w:pos="567"/>
        </w:tabs>
        <w:spacing w:after="0" w:line="240" w:lineRule="auto"/>
        <w:jc w:val="both"/>
        <w:rPr>
          <w:rFonts w:ascii="Arial" w:hAnsi="Arial" w:cs="Arial"/>
          <w:sz w:val="20"/>
          <w:szCs w:val="20"/>
          <w:lang w:eastAsia="hr-HR"/>
        </w:rPr>
      </w:pPr>
      <w:bookmarkStart w:id="6" w:name="_Hlk166245039"/>
      <w:r w:rsidRPr="00D72405">
        <w:rPr>
          <w:rFonts w:ascii="Arial" w:hAnsi="Arial" w:cs="Arial"/>
          <w:sz w:val="20"/>
          <w:szCs w:val="20"/>
          <w:lang w:eastAsia="hr-HR"/>
        </w:rPr>
        <w:t>U tekućoj godini izvršeni rashodi se odnose na nabav</w:t>
      </w:r>
      <w:r w:rsidR="00AD75C5" w:rsidRPr="00D72405">
        <w:rPr>
          <w:rFonts w:ascii="Arial" w:hAnsi="Arial" w:cs="Arial"/>
          <w:sz w:val="20"/>
          <w:szCs w:val="20"/>
          <w:lang w:eastAsia="hr-HR"/>
        </w:rPr>
        <w:t>u</w:t>
      </w:r>
      <w:r w:rsidRPr="00D72405">
        <w:rPr>
          <w:rFonts w:ascii="Arial" w:hAnsi="Arial" w:cs="Arial"/>
          <w:sz w:val="20"/>
          <w:szCs w:val="20"/>
          <w:lang w:eastAsia="hr-HR"/>
        </w:rPr>
        <w:t xml:space="preserve"> zelenila</w:t>
      </w:r>
      <w:r w:rsidR="00361942" w:rsidRPr="00D72405">
        <w:rPr>
          <w:rFonts w:ascii="Arial" w:hAnsi="Arial" w:cs="Arial"/>
          <w:sz w:val="20"/>
          <w:szCs w:val="20"/>
          <w:lang w:eastAsia="hr-HR"/>
        </w:rPr>
        <w:t xml:space="preserve"> </w:t>
      </w:r>
      <w:r w:rsidRPr="00D72405">
        <w:rPr>
          <w:rFonts w:ascii="Arial" w:hAnsi="Arial" w:cs="Arial"/>
          <w:sz w:val="20"/>
          <w:szCs w:val="20"/>
          <w:lang w:eastAsia="hr-HR"/>
        </w:rPr>
        <w:t xml:space="preserve">(sadni materijal za </w:t>
      </w:r>
      <w:r w:rsidR="001419CC" w:rsidRPr="00D72405">
        <w:rPr>
          <w:rFonts w:ascii="Arial" w:hAnsi="Arial" w:cs="Arial"/>
          <w:sz w:val="20"/>
          <w:szCs w:val="20"/>
          <w:lang w:eastAsia="hr-HR"/>
        </w:rPr>
        <w:t>ulaz u Cavtat, Obod</w:t>
      </w:r>
      <w:r w:rsidR="00361942" w:rsidRPr="00D72405">
        <w:rPr>
          <w:rFonts w:ascii="Arial" w:hAnsi="Arial" w:cs="Arial"/>
          <w:sz w:val="20"/>
          <w:szCs w:val="20"/>
          <w:lang w:eastAsia="hr-HR"/>
        </w:rPr>
        <w:t>, Grudu, Čilipe i druge javne površine</w:t>
      </w:r>
      <w:r w:rsidRPr="00D72405">
        <w:rPr>
          <w:rFonts w:ascii="Arial" w:hAnsi="Arial" w:cs="Arial"/>
          <w:sz w:val="20"/>
          <w:szCs w:val="20"/>
          <w:lang w:eastAsia="hr-HR"/>
        </w:rPr>
        <w:t xml:space="preserve">), </w:t>
      </w:r>
      <w:r w:rsidR="00361942" w:rsidRPr="00D72405">
        <w:rPr>
          <w:rFonts w:ascii="Arial" w:hAnsi="Arial" w:cs="Arial"/>
          <w:sz w:val="20"/>
          <w:szCs w:val="20"/>
          <w:lang w:eastAsia="hr-HR"/>
        </w:rPr>
        <w:t xml:space="preserve">te </w:t>
      </w:r>
      <w:r w:rsidRPr="00D72405">
        <w:rPr>
          <w:rFonts w:ascii="Arial" w:hAnsi="Arial" w:cs="Arial"/>
          <w:sz w:val="20"/>
          <w:szCs w:val="20"/>
          <w:lang w:eastAsia="hr-HR"/>
        </w:rPr>
        <w:t xml:space="preserve">saniranje hortikulturnog uređenja i </w:t>
      </w:r>
      <w:r w:rsidR="00361942" w:rsidRPr="00D72405">
        <w:rPr>
          <w:rFonts w:ascii="Arial" w:hAnsi="Arial" w:cs="Arial"/>
          <w:sz w:val="20"/>
          <w:szCs w:val="20"/>
          <w:lang w:eastAsia="hr-HR"/>
        </w:rPr>
        <w:t xml:space="preserve">rekonstrukcija </w:t>
      </w:r>
      <w:r w:rsidRPr="00D72405">
        <w:rPr>
          <w:rFonts w:ascii="Arial" w:hAnsi="Arial" w:cs="Arial"/>
          <w:sz w:val="20"/>
          <w:szCs w:val="20"/>
          <w:lang w:eastAsia="hr-HR"/>
        </w:rPr>
        <w:t xml:space="preserve">sustava </w:t>
      </w:r>
      <w:r w:rsidR="00361942" w:rsidRPr="00D72405">
        <w:rPr>
          <w:rFonts w:ascii="Arial" w:hAnsi="Arial" w:cs="Arial"/>
          <w:sz w:val="20"/>
          <w:szCs w:val="20"/>
          <w:lang w:eastAsia="hr-HR"/>
        </w:rPr>
        <w:t xml:space="preserve">za </w:t>
      </w:r>
      <w:r w:rsidRPr="00D72405">
        <w:rPr>
          <w:rFonts w:ascii="Arial" w:hAnsi="Arial" w:cs="Arial"/>
          <w:sz w:val="20"/>
          <w:szCs w:val="20"/>
          <w:lang w:eastAsia="hr-HR"/>
        </w:rPr>
        <w:t>navodnjavanj</w:t>
      </w:r>
      <w:r w:rsidR="00361942" w:rsidRPr="00D72405">
        <w:rPr>
          <w:rFonts w:ascii="Arial" w:hAnsi="Arial" w:cs="Arial"/>
          <w:sz w:val="20"/>
          <w:szCs w:val="20"/>
          <w:lang w:eastAsia="hr-HR"/>
        </w:rPr>
        <w:t>e</w:t>
      </w:r>
      <w:r w:rsidRPr="00D72405">
        <w:rPr>
          <w:rFonts w:ascii="Arial" w:hAnsi="Arial" w:cs="Arial"/>
          <w:sz w:val="20"/>
          <w:szCs w:val="20"/>
          <w:lang w:eastAsia="hr-HR"/>
        </w:rPr>
        <w:t xml:space="preserve"> zelenila</w:t>
      </w:r>
      <w:r w:rsidR="0054129E" w:rsidRPr="00D72405">
        <w:rPr>
          <w:rFonts w:ascii="Arial" w:hAnsi="Arial" w:cs="Arial"/>
          <w:sz w:val="20"/>
          <w:szCs w:val="20"/>
          <w:lang w:eastAsia="hr-HR"/>
        </w:rPr>
        <w:t xml:space="preserve"> 124.127,59 </w:t>
      </w:r>
      <w:r w:rsidRPr="00D72405">
        <w:rPr>
          <w:rFonts w:ascii="Arial" w:hAnsi="Arial" w:cs="Arial"/>
          <w:sz w:val="20"/>
          <w:szCs w:val="20"/>
          <w:lang w:eastAsia="hr-HR"/>
        </w:rPr>
        <w:t>€</w:t>
      </w:r>
      <w:r w:rsidR="00361942" w:rsidRPr="00D72405">
        <w:rPr>
          <w:rFonts w:ascii="Arial" w:hAnsi="Arial" w:cs="Arial"/>
          <w:sz w:val="20"/>
          <w:szCs w:val="20"/>
          <w:lang w:eastAsia="hr-HR"/>
        </w:rPr>
        <w:t xml:space="preserve"> (rekonstrukcija sustava Zvekovica, Pendov</w:t>
      </w:r>
      <w:r w:rsidR="0054129E" w:rsidRPr="00D72405">
        <w:rPr>
          <w:rFonts w:ascii="Arial" w:hAnsi="Arial" w:cs="Arial"/>
          <w:sz w:val="20"/>
          <w:szCs w:val="20"/>
          <w:lang w:eastAsia="hr-HR"/>
        </w:rPr>
        <w:t>o</w:t>
      </w:r>
      <w:r w:rsidR="00361942" w:rsidRPr="00D72405">
        <w:rPr>
          <w:rFonts w:ascii="Arial" w:hAnsi="Arial" w:cs="Arial"/>
          <w:sz w:val="20"/>
          <w:szCs w:val="20"/>
          <w:lang w:eastAsia="hr-HR"/>
        </w:rPr>
        <w:t xml:space="preserve"> selo, </w:t>
      </w:r>
      <w:r w:rsidR="0054129E" w:rsidRPr="00D72405">
        <w:rPr>
          <w:rFonts w:ascii="Arial" w:hAnsi="Arial" w:cs="Arial"/>
          <w:sz w:val="20"/>
          <w:szCs w:val="20"/>
          <w:lang w:eastAsia="hr-HR"/>
        </w:rPr>
        <w:t xml:space="preserve">Prahivac, </w:t>
      </w:r>
      <w:r w:rsidR="00D72405" w:rsidRPr="00D72405">
        <w:rPr>
          <w:rFonts w:ascii="Arial" w:hAnsi="Arial" w:cs="Arial"/>
          <w:sz w:val="20"/>
          <w:szCs w:val="20"/>
          <w:lang w:eastAsia="hr-HR"/>
        </w:rPr>
        <w:t xml:space="preserve">Čilipi, </w:t>
      </w:r>
      <w:r w:rsidR="00361942" w:rsidRPr="00D72405">
        <w:rPr>
          <w:rFonts w:ascii="Arial" w:hAnsi="Arial" w:cs="Arial"/>
          <w:sz w:val="20"/>
          <w:szCs w:val="20"/>
          <w:lang w:eastAsia="hr-HR"/>
        </w:rPr>
        <w:t>zdravstvena stanica Gruda, oko zgrade Općine Gruda, novi parking Gruda, novi parking Tiha, ulica Frana Laureana Cavtat, Molunat, Mauzolej Račić</w:t>
      </w:r>
      <w:r w:rsidR="0054129E" w:rsidRPr="00D72405">
        <w:rPr>
          <w:rFonts w:ascii="Arial" w:hAnsi="Arial" w:cs="Arial"/>
          <w:sz w:val="20"/>
          <w:szCs w:val="20"/>
          <w:lang w:eastAsia="hr-HR"/>
        </w:rPr>
        <w:t xml:space="preserve"> i druge lokacije), </w:t>
      </w:r>
      <w:r w:rsidR="00D72405" w:rsidRPr="00D72405">
        <w:rPr>
          <w:rFonts w:ascii="Arial" w:hAnsi="Arial" w:cs="Arial"/>
          <w:sz w:val="20"/>
          <w:szCs w:val="20"/>
          <w:lang w:eastAsia="hr-HR"/>
        </w:rPr>
        <w:t xml:space="preserve">navodnjavanje zelenila 28.990,27 €, </w:t>
      </w:r>
      <w:r w:rsidR="0054129E" w:rsidRPr="00D72405">
        <w:rPr>
          <w:rFonts w:ascii="Arial" w:hAnsi="Arial" w:cs="Arial"/>
          <w:sz w:val="20"/>
          <w:szCs w:val="20"/>
          <w:lang w:eastAsia="hr-HR"/>
        </w:rPr>
        <w:t>božićne jelke za više lokacija na području Općine 4.697 €, čišćenje parcele površine 19.600 m²</w:t>
      </w:r>
      <w:r w:rsidRPr="00D72405">
        <w:rPr>
          <w:rFonts w:ascii="Arial" w:hAnsi="Arial" w:cs="Arial"/>
          <w:sz w:val="20"/>
          <w:szCs w:val="20"/>
          <w:lang w:eastAsia="hr-HR"/>
        </w:rPr>
        <w:t xml:space="preserve"> </w:t>
      </w:r>
      <w:r w:rsidR="0054129E" w:rsidRPr="00D72405">
        <w:rPr>
          <w:rFonts w:ascii="Arial" w:hAnsi="Arial" w:cs="Arial"/>
          <w:sz w:val="20"/>
          <w:szCs w:val="20"/>
          <w:lang w:eastAsia="hr-HR"/>
        </w:rPr>
        <w:t xml:space="preserve">za uređenje parka ex. obitelji Račić 43.900 €, </w:t>
      </w:r>
      <w:r w:rsidRPr="00D72405">
        <w:rPr>
          <w:rFonts w:ascii="Arial" w:hAnsi="Arial" w:cs="Arial"/>
          <w:sz w:val="20"/>
          <w:szCs w:val="20"/>
          <w:lang w:eastAsia="hr-HR"/>
        </w:rPr>
        <w:t xml:space="preserve">najam korpi za </w:t>
      </w:r>
      <w:r w:rsidR="001419CC" w:rsidRPr="00D72405">
        <w:rPr>
          <w:rFonts w:ascii="Arial" w:hAnsi="Arial" w:cs="Arial"/>
          <w:sz w:val="20"/>
          <w:szCs w:val="20"/>
          <w:lang w:eastAsia="hr-HR"/>
        </w:rPr>
        <w:t>pilanje i uklanjanje</w:t>
      </w:r>
      <w:r w:rsidRPr="00D72405">
        <w:rPr>
          <w:rFonts w:ascii="Arial" w:hAnsi="Arial" w:cs="Arial"/>
          <w:sz w:val="20"/>
          <w:szCs w:val="20"/>
          <w:lang w:eastAsia="hr-HR"/>
        </w:rPr>
        <w:t xml:space="preserve"> suhih stabala </w:t>
      </w:r>
      <w:r w:rsidR="001419CC" w:rsidRPr="00D72405">
        <w:rPr>
          <w:rFonts w:ascii="Arial" w:hAnsi="Arial" w:cs="Arial"/>
          <w:sz w:val="20"/>
          <w:szCs w:val="20"/>
          <w:lang w:eastAsia="hr-HR"/>
        </w:rPr>
        <w:t>9.600 € (Cavtat – Šetnica rat, riva i gradska plaža Cavtat, Tiha, kod vatrogasnog doma u Cavtatu, na Mećajcu kod dječjeg vrtića– Cavtat, Vitaljina – Višnjići, Uskoplje i druge lokacije),</w:t>
      </w:r>
      <w:r w:rsidR="00361942" w:rsidRPr="00D72405">
        <w:rPr>
          <w:rFonts w:ascii="Arial" w:hAnsi="Arial" w:cs="Arial"/>
          <w:sz w:val="20"/>
          <w:szCs w:val="20"/>
          <w:lang w:eastAsia="hr-HR"/>
        </w:rPr>
        <w:t xml:space="preserve"> </w:t>
      </w:r>
      <w:r w:rsidR="0054129E" w:rsidRPr="00D72405">
        <w:rPr>
          <w:rFonts w:ascii="Arial" w:hAnsi="Arial" w:cs="Arial"/>
          <w:sz w:val="20"/>
          <w:szCs w:val="20"/>
          <w:lang w:eastAsia="hr-HR"/>
        </w:rPr>
        <w:t xml:space="preserve">elaborat postojećeg stanja vegetecije sa smjernicama za krajobrazno uređenje čestice u Cavtatu (prostor koji je temeljem sporazuma iz siječnja 2025. Zaklada Račić dala na korištenje Općini u svrhu uređenja budućeg parka obitelji Račić) u iznosu 6.875 €, </w:t>
      </w:r>
      <w:r w:rsidRPr="00D72405">
        <w:rPr>
          <w:rFonts w:ascii="Arial" w:hAnsi="Arial" w:cs="Arial"/>
          <w:sz w:val="20"/>
          <w:szCs w:val="20"/>
          <w:lang w:eastAsia="hr-HR"/>
        </w:rPr>
        <w:t xml:space="preserve">elaborat ocjene stanja stabala na </w:t>
      </w:r>
      <w:r w:rsidR="0054129E" w:rsidRPr="00D72405">
        <w:rPr>
          <w:rFonts w:ascii="Arial" w:hAnsi="Arial" w:cs="Arial"/>
          <w:sz w:val="20"/>
          <w:szCs w:val="20"/>
          <w:lang w:eastAsia="hr-HR"/>
        </w:rPr>
        <w:t xml:space="preserve">rivi </w:t>
      </w:r>
      <w:r w:rsidRPr="00D72405">
        <w:rPr>
          <w:rFonts w:ascii="Arial" w:hAnsi="Arial" w:cs="Arial"/>
          <w:sz w:val="20"/>
          <w:szCs w:val="20"/>
          <w:lang w:eastAsia="hr-HR"/>
        </w:rPr>
        <w:t xml:space="preserve">u Cavtatu </w:t>
      </w:r>
      <w:r w:rsidR="0054129E" w:rsidRPr="00D72405">
        <w:rPr>
          <w:rFonts w:ascii="Arial" w:hAnsi="Arial" w:cs="Arial"/>
          <w:sz w:val="20"/>
          <w:szCs w:val="20"/>
          <w:lang w:eastAsia="hr-HR"/>
        </w:rPr>
        <w:t>937,50</w:t>
      </w:r>
      <w:r w:rsidRPr="00D72405">
        <w:rPr>
          <w:rFonts w:ascii="Arial" w:hAnsi="Arial" w:cs="Arial"/>
          <w:sz w:val="20"/>
          <w:szCs w:val="20"/>
          <w:lang w:eastAsia="hr-HR"/>
        </w:rPr>
        <w:t xml:space="preserve"> €, zaštit</w:t>
      </w:r>
      <w:r w:rsidR="00AD75C5" w:rsidRPr="00D72405">
        <w:rPr>
          <w:rFonts w:ascii="Arial" w:hAnsi="Arial" w:cs="Arial"/>
          <w:sz w:val="20"/>
          <w:szCs w:val="20"/>
          <w:lang w:eastAsia="hr-HR"/>
        </w:rPr>
        <w:t>u</w:t>
      </w:r>
      <w:r w:rsidRPr="00D72405">
        <w:rPr>
          <w:rFonts w:ascii="Arial" w:hAnsi="Arial" w:cs="Arial"/>
          <w:sz w:val="20"/>
          <w:szCs w:val="20"/>
          <w:lang w:eastAsia="hr-HR"/>
        </w:rPr>
        <w:t xml:space="preserve"> bilja od zaraznih bolesti (injektiranje palmi na rivi Cavtat) 2.</w:t>
      </w:r>
      <w:r w:rsidR="0054129E" w:rsidRPr="00D72405">
        <w:rPr>
          <w:rFonts w:ascii="Arial" w:hAnsi="Arial" w:cs="Arial"/>
          <w:sz w:val="20"/>
          <w:szCs w:val="20"/>
          <w:lang w:eastAsia="hr-HR"/>
        </w:rPr>
        <w:t>846,25</w:t>
      </w:r>
      <w:r w:rsidRPr="00D72405">
        <w:rPr>
          <w:rFonts w:ascii="Arial" w:hAnsi="Arial" w:cs="Arial"/>
          <w:sz w:val="20"/>
          <w:szCs w:val="20"/>
          <w:lang w:eastAsia="hr-HR"/>
        </w:rPr>
        <w:t xml:space="preserve"> €.</w:t>
      </w:r>
    </w:p>
    <w:bookmarkEnd w:id="6"/>
    <w:p w14:paraId="05AD23AE" w14:textId="77777777" w:rsidR="001316A9" w:rsidRPr="00D72405" w:rsidRDefault="001316A9" w:rsidP="00085CEB">
      <w:pPr>
        <w:tabs>
          <w:tab w:val="left" w:pos="567"/>
        </w:tabs>
        <w:spacing w:after="0" w:line="240" w:lineRule="auto"/>
        <w:jc w:val="both"/>
        <w:rPr>
          <w:rFonts w:ascii="Arial" w:eastAsia="Times New Roman" w:hAnsi="Arial" w:cs="Arial"/>
          <w:sz w:val="20"/>
          <w:szCs w:val="20"/>
        </w:rPr>
      </w:pPr>
    </w:p>
    <w:p w14:paraId="2B2732F5" w14:textId="77777777" w:rsidR="00F83320" w:rsidRPr="00D72405" w:rsidRDefault="00F83320" w:rsidP="00085CEB">
      <w:pPr>
        <w:tabs>
          <w:tab w:val="left" w:pos="567"/>
        </w:tabs>
        <w:spacing w:after="0" w:line="240" w:lineRule="auto"/>
        <w:ind w:firstLine="567"/>
        <w:jc w:val="both"/>
        <w:rPr>
          <w:rFonts w:ascii="Arial" w:eastAsia="Times New Roman" w:hAnsi="Arial" w:cs="Arial"/>
          <w:b/>
          <w:bCs/>
          <w:sz w:val="20"/>
          <w:szCs w:val="20"/>
        </w:rPr>
      </w:pPr>
      <w:r w:rsidRPr="00D72405">
        <w:rPr>
          <w:rFonts w:ascii="Arial" w:eastAsia="Times New Roman" w:hAnsi="Arial" w:cs="Arial"/>
          <w:b/>
          <w:bCs/>
          <w:sz w:val="20"/>
          <w:szCs w:val="20"/>
        </w:rPr>
        <w:t xml:space="preserve">5. </w:t>
      </w:r>
      <w:r w:rsidRPr="00D72405">
        <w:rPr>
          <w:rFonts w:ascii="Arial" w:eastAsia="Times New Roman" w:hAnsi="Arial" w:cs="Arial"/>
          <w:b/>
          <w:bCs/>
          <w:sz w:val="20"/>
          <w:szCs w:val="20"/>
        </w:rPr>
        <w:tab/>
        <w:t>Održavanje građevina, uređaja i predmeta javne namjene (A209123)</w:t>
      </w:r>
    </w:p>
    <w:p w14:paraId="19DAAB8F" w14:textId="77777777" w:rsidR="00F83320" w:rsidRPr="007C12D8" w:rsidRDefault="00F83320" w:rsidP="00085CEB">
      <w:pPr>
        <w:tabs>
          <w:tab w:val="left" w:pos="567"/>
        </w:tabs>
        <w:spacing w:after="0" w:line="240" w:lineRule="auto"/>
        <w:jc w:val="both"/>
        <w:rPr>
          <w:rFonts w:ascii="Arial" w:eastAsia="Times New Roman" w:hAnsi="Arial" w:cs="Arial"/>
          <w:sz w:val="20"/>
          <w:szCs w:val="20"/>
        </w:rPr>
      </w:pPr>
    </w:p>
    <w:p w14:paraId="38A3B888" w14:textId="252356BF" w:rsidR="00F83320" w:rsidRPr="007C12D8" w:rsidRDefault="00F83320" w:rsidP="00085CEB">
      <w:pPr>
        <w:tabs>
          <w:tab w:val="left" w:pos="567"/>
        </w:tabs>
        <w:spacing w:after="0" w:line="240" w:lineRule="auto"/>
        <w:jc w:val="both"/>
        <w:rPr>
          <w:rFonts w:ascii="Arial" w:eastAsia="Times New Roman" w:hAnsi="Arial" w:cs="Arial"/>
          <w:sz w:val="20"/>
          <w:szCs w:val="20"/>
        </w:rPr>
      </w:pPr>
      <w:r w:rsidRPr="007C12D8">
        <w:rPr>
          <w:rFonts w:ascii="Arial" w:eastAsia="Times New Roman" w:hAnsi="Arial" w:cs="Arial"/>
          <w:sz w:val="20"/>
          <w:szCs w:val="20"/>
        </w:rPr>
        <w:t xml:space="preserve">Pod održavanjem građevina i uređaja javne namjene podrazumijeva se održavanje, popravci i čišćenje tih građevina, uređaja i predmeta. Građevine i uređaji javne namjene su nadstrešnice na stajalištima javnog prometa, fontane, javni zahod, javni sat, ploče s planom naselja, oznake kulturnih dobara, zaštićenih dijelova prirode i sadržaja turističke namjene, spomenici i skulpture te druge građevine, uređaji i predmeti javne namjene lokalnog značaja. </w:t>
      </w:r>
    </w:p>
    <w:p w14:paraId="7BEB01A2" w14:textId="77777777" w:rsidR="00F83320" w:rsidRPr="007C12D8" w:rsidRDefault="00F83320" w:rsidP="00085CEB">
      <w:pPr>
        <w:tabs>
          <w:tab w:val="left" w:pos="567"/>
        </w:tabs>
        <w:spacing w:after="0" w:line="240" w:lineRule="auto"/>
        <w:jc w:val="both"/>
        <w:rPr>
          <w:rFonts w:ascii="Arial" w:eastAsia="Times New Roman" w:hAnsi="Arial" w:cs="Arial"/>
          <w:sz w:val="20"/>
          <w:szCs w:val="20"/>
        </w:rPr>
      </w:pPr>
    </w:p>
    <w:p w14:paraId="01AAA7F4" w14:textId="4B76AE7B" w:rsidR="00F83320" w:rsidRPr="007C12D8" w:rsidRDefault="00F83320" w:rsidP="00085CEB">
      <w:pPr>
        <w:tabs>
          <w:tab w:val="left" w:pos="567"/>
        </w:tabs>
        <w:autoSpaceDE w:val="0"/>
        <w:autoSpaceDN w:val="0"/>
        <w:adjustRightInd w:val="0"/>
        <w:spacing w:after="0" w:line="240" w:lineRule="auto"/>
        <w:jc w:val="both"/>
        <w:rPr>
          <w:rFonts w:ascii="Arial" w:eastAsia="Times New Roman" w:hAnsi="Arial" w:cs="Arial"/>
          <w:sz w:val="20"/>
          <w:szCs w:val="20"/>
          <w:lang w:eastAsia="hr-HR"/>
        </w:rPr>
      </w:pPr>
      <w:r w:rsidRPr="007C12D8">
        <w:rPr>
          <w:rFonts w:ascii="Arial" w:eastAsia="Times New Roman" w:hAnsi="Arial" w:cs="Arial"/>
          <w:sz w:val="20"/>
          <w:szCs w:val="20"/>
          <w:lang w:eastAsia="hr-HR"/>
        </w:rPr>
        <w:t xml:space="preserve">U okviru ove aktivnosti su rashodi manjih pojedinačnih vrijednosti za turističku signalizaciju, ploče s planom naselja, oznake ulica, parkova, trgova, oglasne ploče te ostale informativno – promotivne ploče (oznake), ogledala, održavanje spomen obilježja, interventna održavanja autobusnih čekaonica i fasada autobusnih čekaonica i slično. Nadalje, u okviru ove aktivnosti uključen je najam opreme kao što je najam sanitarnih čvorova (WC kabina) i druge opreme tijekom održavanja manifestacija koje financira ili sufinancira Općina. Ovdje su uključeni i rashodi za radove održavanja okoliša objekata u vlasništvu Općine i objektima javne namjene (održavanje komunalne opreme i drugi popravci na javnim površinama koji se nužno javljaju ali se točno ne mogu predvidjeti). </w:t>
      </w:r>
    </w:p>
    <w:p w14:paraId="0AF9F81C" w14:textId="77777777" w:rsidR="00F83320" w:rsidRPr="007C12D8" w:rsidRDefault="00F83320" w:rsidP="00085CEB">
      <w:pPr>
        <w:tabs>
          <w:tab w:val="left" w:pos="567"/>
        </w:tabs>
        <w:spacing w:after="0" w:line="240" w:lineRule="auto"/>
        <w:jc w:val="both"/>
        <w:rPr>
          <w:rFonts w:ascii="Arial" w:eastAsia="Times New Roman" w:hAnsi="Arial" w:cs="Arial"/>
          <w:sz w:val="20"/>
          <w:szCs w:val="20"/>
        </w:rPr>
      </w:pPr>
    </w:p>
    <w:p w14:paraId="773B0F9D" w14:textId="3C2FA6D6" w:rsidR="00932F8C" w:rsidRPr="007C12D8" w:rsidRDefault="00F83320" w:rsidP="00085CEB">
      <w:pPr>
        <w:tabs>
          <w:tab w:val="left" w:pos="567"/>
        </w:tabs>
        <w:autoSpaceDE w:val="0"/>
        <w:autoSpaceDN w:val="0"/>
        <w:adjustRightInd w:val="0"/>
        <w:spacing w:after="0" w:line="240" w:lineRule="auto"/>
        <w:jc w:val="both"/>
        <w:rPr>
          <w:rFonts w:ascii="Arial" w:hAnsi="Arial" w:cs="Arial"/>
          <w:sz w:val="20"/>
          <w:szCs w:val="20"/>
          <w:lang w:eastAsia="hr-HR"/>
        </w:rPr>
      </w:pPr>
      <w:r w:rsidRPr="007C12D8">
        <w:rPr>
          <w:rFonts w:ascii="Arial" w:hAnsi="Arial" w:cs="Arial"/>
          <w:sz w:val="20"/>
          <w:szCs w:val="20"/>
          <w:lang w:eastAsia="hr-HR"/>
        </w:rPr>
        <w:t xml:space="preserve">U sklopu navedene aktivnosti planirani su rashodi u iznosu </w:t>
      </w:r>
      <w:r w:rsidR="007C12D8" w:rsidRPr="007C12D8">
        <w:rPr>
          <w:rFonts w:ascii="Arial" w:hAnsi="Arial" w:cs="Arial"/>
          <w:sz w:val="20"/>
          <w:szCs w:val="20"/>
          <w:lang w:eastAsia="hr-HR"/>
        </w:rPr>
        <w:t>93.850</w:t>
      </w:r>
      <w:r w:rsidR="0023494C" w:rsidRPr="007C12D8">
        <w:rPr>
          <w:rFonts w:ascii="Arial" w:hAnsi="Arial" w:cs="Arial"/>
          <w:sz w:val="20"/>
          <w:szCs w:val="20"/>
          <w:lang w:eastAsia="hr-HR"/>
        </w:rPr>
        <w:t xml:space="preserve"> €. Rashodi su </w:t>
      </w:r>
      <w:r w:rsidRPr="007C12D8">
        <w:rPr>
          <w:rFonts w:ascii="Arial" w:hAnsi="Arial" w:cs="Arial"/>
          <w:sz w:val="20"/>
          <w:szCs w:val="20"/>
          <w:lang w:eastAsia="hr-HR"/>
        </w:rPr>
        <w:t xml:space="preserve">izvršeni u iznosu </w:t>
      </w:r>
      <w:r w:rsidR="007C12D8" w:rsidRPr="007C12D8">
        <w:rPr>
          <w:rFonts w:ascii="Arial" w:hAnsi="Arial" w:cs="Arial"/>
          <w:sz w:val="20"/>
          <w:szCs w:val="20"/>
          <w:lang w:eastAsia="hr-HR"/>
        </w:rPr>
        <w:t>51.812,45</w:t>
      </w:r>
      <w:r w:rsidR="00526D59" w:rsidRPr="007C12D8">
        <w:rPr>
          <w:rFonts w:ascii="Arial" w:hAnsi="Arial" w:cs="Arial"/>
          <w:sz w:val="20"/>
          <w:szCs w:val="20"/>
          <w:lang w:eastAsia="hr-HR"/>
        </w:rPr>
        <w:t xml:space="preserve"> € ili</w:t>
      </w:r>
      <w:r w:rsidR="00AD75C5" w:rsidRPr="007C12D8">
        <w:rPr>
          <w:rFonts w:ascii="Arial" w:hAnsi="Arial" w:cs="Arial"/>
          <w:sz w:val="20"/>
          <w:szCs w:val="20"/>
          <w:lang w:eastAsia="hr-HR"/>
        </w:rPr>
        <w:t xml:space="preserve"> </w:t>
      </w:r>
      <w:r w:rsidR="007C12D8" w:rsidRPr="007C12D8">
        <w:rPr>
          <w:rFonts w:ascii="Arial" w:hAnsi="Arial" w:cs="Arial"/>
          <w:sz w:val="20"/>
          <w:szCs w:val="20"/>
          <w:lang w:eastAsia="hr-HR"/>
        </w:rPr>
        <w:t>52,2</w:t>
      </w:r>
      <w:r w:rsidR="00526D59" w:rsidRPr="007C12D8">
        <w:rPr>
          <w:rFonts w:ascii="Arial" w:hAnsi="Arial" w:cs="Arial"/>
          <w:sz w:val="20"/>
          <w:szCs w:val="20"/>
          <w:lang w:eastAsia="hr-HR"/>
        </w:rPr>
        <w:t>% plana</w:t>
      </w:r>
      <w:r w:rsidRPr="007C12D8">
        <w:rPr>
          <w:rFonts w:ascii="Arial" w:hAnsi="Arial" w:cs="Arial"/>
          <w:sz w:val="20"/>
          <w:szCs w:val="20"/>
          <w:lang w:eastAsia="hr-HR"/>
        </w:rPr>
        <w:t xml:space="preserve">. </w:t>
      </w:r>
      <w:bookmarkStart w:id="7" w:name="_Hlk66463417"/>
    </w:p>
    <w:p w14:paraId="16442DDC" w14:textId="77777777" w:rsidR="00932F8C" w:rsidRPr="007C12D8" w:rsidRDefault="00932F8C" w:rsidP="00085CEB">
      <w:pPr>
        <w:tabs>
          <w:tab w:val="left" w:pos="567"/>
        </w:tabs>
        <w:autoSpaceDE w:val="0"/>
        <w:autoSpaceDN w:val="0"/>
        <w:adjustRightInd w:val="0"/>
        <w:spacing w:after="0" w:line="240" w:lineRule="auto"/>
        <w:jc w:val="both"/>
        <w:rPr>
          <w:rFonts w:ascii="Arial" w:hAnsi="Arial" w:cs="Arial"/>
          <w:sz w:val="20"/>
          <w:szCs w:val="20"/>
          <w:lang w:eastAsia="hr-HR"/>
        </w:rPr>
      </w:pPr>
    </w:p>
    <w:p w14:paraId="6A6D6FC6" w14:textId="6A7161B2" w:rsidR="00526D59" w:rsidRPr="00BA3BE0" w:rsidRDefault="00526D59" w:rsidP="00526D59">
      <w:pPr>
        <w:autoSpaceDE w:val="0"/>
        <w:autoSpaceDN w:val="0"/>
        <w:adjustRightInd w:val="0"/>
        <w:spacing w:after="0" w:line="240" w:lineRule="auto"/>
        <w:jc w:val="both"/>
        <w:rPr>
          <w:rFonts w:ascii="Arial" w:hAnsi="Arial" w:cs="Arial"/>
          <w:sz w:val="20"/>
          <w:szCs w:val="20"/>
        </w:rPr>
      </w:pPr>
      <w:bookmarkStart w:id="8" w:name="_Hlk166245165"/>
      <w:r w:rsidRPr="007C12D8">
        <w:rPr>
          <w:rFonts w:ascii="Arial" w:hAnsi="Arial" w:cs="Arial"/>
          <w:sz w:val="20"/>
          <w:szCs w:val="20"/>
        </w:rPr>
        <w:t xml:space="preserve">Izvršeni rashodi se odnose na materijal za održavanje građevina, uređaja i predmeta javne namjene (sitna komunalna uređenja diljem Općine) </w:t>
      </w:r>
      <w:r w:rsidR="007C12D8" w:rsidRPr="007C12D8">
        <w:rPr>
          <w:rFonts w:ascii="Arial" w:hAnsi="Arial" w:cs="Arial"/>
          <w:sz w:val="20"/>
          <w:szCs w:val="20"/>
        </w:rPr>
        <w:t>20.097,35</w:t>
      </w:r>
      <w:r w:rsidRPr="007C12D8">
        <w:rPr>
          <w:rFonts w:ascii="Arial" w:hAnsi="Arial" w:cs="Arial"/>
          <w:sz w:val="20"/>
          <w:szCs w:val="20"/>
        </w:rPr>
        <w:t xml:space="preserve"> €, </w:t>
      </w:r>
      <w:r w:rsidR="00860622">
        <w:rPr>
          <w:rFonts w:ascii="Arial" w:hAnsi="Arial" w:cs="Arial"/>
          <w:sz w:val="20"/>
          <w:szCs w:val="20"/>
        </w:rPr>
        <w:t xml:space="preserve">usluge identificiranja postavljenog elektro kabela na autobusnom kolodvoru 480,75 €, usluge interventnih pražnjenja spremnika uz cestu na odmorištima u ljetnoj sezoni 3.909,80 €, priprema i postavljanje polupodzemnih spremnika molok u iznosu 4.125 €, </w:t>
      </w:r>
      <w:r w:rsidR="00BA3BE0">
        <w:rPr>
          <w:rFonts w:ascii="Arial" w:hAnsi="Arial" w:cs="Arial"/>
          <w:sz w:val="20"/>
          <w:szCs w:val="20"/>
        </w:rPr>
        <w:t xml:space="preserve">ugradnja moloka </w:t>
      </w:r>
      <w:r w:rsidR="00BA3BE0" w:rsidRPr="00BA3BE0">
        <w:rPr>
          <w:rFonts w:ascii="Arial" w:hAnsi="Arial" w:cs="Arial"/>
          <w:sz w:val="20"/>
          <w:szCs w:val="20"/>
        </w:rPr>
        <w:t xml:space="preserve">u blizini nove škole u ulici Silvija Strahimira Kranjčevića 8.494,91 €, </w:t>
      </w:r>
      <w:r w:rsidR="00860622" w:rsidRPr="00BA3BE0">
        <w:rPr>
          <w:rFonts w:ascii="Arial" w:hAnsi="Arial" w:cs="Arial"/>
          <w:sz w:val="20"/>
          <w:szCs w:val="20"/>
        </w:rPr>
        <w:t>izrada i montaža inoks rozeta za javnu rasvjetu na rivi u Cavtatu 1.380 €, uređenje vrta Bukovac 875 €, nabavu i montažu prometnih znakova</w:t>
      </w:r>
      <w:r w:rsidR="00BA3BE0">
        <w:rPr>
          <w:rFonts w:ascii="Arial" w:hAnsi="Arial" w:cs="Arial"/>
          <w:sz w:val="20"/>
          <w:szCs w:val="20"/>
        </w:rPr>
        <w:t>, dopunskih ploča</w:t>
      </w:r>
      <w:r w:rsidR="00BA3BE0" w:rsidRPr="00BA3BE0">
        <w:rPr>
          <w:rFonts w:ascii="Arial" w:hAnsi="Arial" w:cs="Arial"/>
          <w:sz w:val="20"/>
          <w:szCs w:val="20"/>
        </w:rPr>
        <w:t xml:space="preserve"> i ogledala </w:t>
      </w:r>
      <w:r w:rsidR="00BA3BE0">
        <w:rPr>
          <w:rFonts w:ascii="Arial" w:hAnsi="Arial" w:cs="Arial"/>
          <w:sz w:val="20"/>
          <w:szCs w:val="20"/>
        </w:rPr>
        <w:t>9.609,01</w:t>
      </w:r>
      <w:r w:rsidR="00BA3BE0" w:rsidRPr="00BA3BE0">
        <w:rPr>
          <w:rFonts w:ascii="Arial" w:hAnsi="Arial" w:cs="Arial"/>
          <w:sz w:val="20"/>
          <w:szCs w:val="20"/>
        </w:rPr>
        <w:t xml:space="preserve"> €, izrada naljepnica za znakova zabrana (zabrana kampiranja, psi na plaži) u iznosu 1.150,63 €, </w:t>
      </w:r>
      <w:r w:rsidR="007C12D8" w:rsidRPr="00BA3BE0">
        <w:rPr>
          <w:rFonts w:ascii="Arial" w:hAnsi="Arial" w:cs="Arial"/>
          <w:sz w:val="20"/>
          <w:szCs w:val="20"/>
        </w:rPr>
        <w:t>najam eko wc kabina za plažu u Vitaljini 1.690 € tijekom tri ljetna mjeseca</w:t>
      </w:r>
      <w:r w:rsidRPr="00BA3BE0">
        <w:rPr>
          <w:rFonts w:ascii="Arial" w:hAnsi="Arial" w:cs="Arial"/>
          <w:sz w:val="20"/>
          <w:szCs w:val="20"/>
        </w:rPr>
        <w:t xml:space="preserve">. </w:t>
      </w:r>
    </w:p>
    <w:bookmarkEnd w:id="8"/>
    <w:p w14:paraId="596CE00F" w14:textId="77777777" w:rsidR="001316A9" w:rsidRPr="007C12D8" w:rsidRDefault="001316A9" w:rsidP="001316A9">
      <w:pPr>
        <w:autoSpaceDE w:val="0"/>
        <w:autoSpaceDN w:val="0"/>
        <w:adjustRightInd w:val="0"/>
        <w:spacing w:after="0" w:line="240" w:lineRule="auto"/>
        <w:jc w:val="both"/>
        <w:rPr>
          <w:rFonts w:ascii="Arial" w:hAnsi="Arial" w:cs="Arial"/>
          <w:sz w:val="20"/>
          <w:szCs w:val="20"/>
        </w:rPr>
      </w:pPr>
    </w:p>
    <w:bookmarkEnd w:id="7"/>
    <w:p w14:paraId="5CD00BD7" w14:textId="77777777" w:rsidR="00F83320" w:rsidRPr="007C12D8" w:rsidRDefault="00F83320" w:rsidP="00085CEB">
      <w:pPr>
        <w:tabs>
          <w:tab w:val="left" w:pos="567"/>
        </w:tabs>
        <w:spacing w:after="0" w:line="240" w:lineRule="auto"/>
        <w:ind w:firstLine="567"/>
        <w:jc w:val="both"/>
        <w:rPr>
          <w:rFonts w:ascii="Arial" w:eastAsia="Times New Roman" w:hAnsi="Arial" w:cs="Arial"/>
          <w:b/>
          <w:bCs/>
          <w:sz w:val="20"/>
          <w:szCs w:val="20"/>
        </w:rPr>
      </w:pPr>
      <w:r w:rsidRPr="007C12D8">
        <w:rPr>
          <w:rFonts w:ascii="Arial" w:eastAsia="Times New Roman" w:hAnsi="Arial" w:cs="Arial"/>
          <w:b/>
          <w:bCs/>
          <w:sz w:val="20"/>
          <w:szCs w:val="20"/>
        </w:rPr>
        <w:t xml:space="preserve">6. </w:t>
      </w:r>
      <w:r w:rsidRPr="007C12D8">
        <w:rPr>
          <w:rFonts w:ascii="Arial" w:eastAsia="Times New Roman" w:hAnsi="Arial" w:cs="Arial"/>
          <w:b/>
          <w:bCs/>
          <w:sz w:val="20"/>
          <w:szCs w:val="20"/>
        </w:rPr>
        <w:tab/>
        <w:t>Održavanje groblja i pratećih objekata unutar groblja (A209121)</w:t>
      </w:r>
    </w:p>
    <w:p w14:paraId="346317A7" w14:textId="77777777" w:rsidR="00F83320" w:rsidRPr="007C12D8" w:rsidRDefault="00F83320" w:rsidP="00085CEB">
      <w:pPr>
        <w:tabs>
          <w:tab w:val="left" w:pos="567"/>
        </w:tabs>
        <w:spacing w:after="0" w:line="240" w:lineRule="auto"/>
        <w:ind w:firstLine="567"/>
        <w:jc w:val="both"/>
        <w:rPr>
          <w:rFonts w:ascii="Arial" w:eastAsia="Times New Roman" w:hAnsi="Arial" w:cs="Arial"/>
          <w:bCs/>
          <w:sz w:val="20"/>
          <w:szCs w:val="20"/>
        </w:rPr>
      </w:pPr>
    </w:p>
    <w:p w14:paraId="588F2A0C" w14:textId="77777777" w:rsidR="00F83320" w:rsidRPr="007C12D8" w:rsidRDefault="00F83320" w:rsidP="00085CEB">
      <w:pPr>
        <w:tabs>
          <w:tab w:val="left" w:pos="567"/>
        </w:tabs>
        <w:spacing w:after="0" w:line="240" w:lineRule="auto"/>
        <w:ind w:firstLine="567"/>
        <w:jc w:val="both"/>
        <w:rPr>
          <w:rFonts w:ascii="Arial" w:eastAsia="Times New Roman" w:hAnsi="Arial" w:cs="Arial"/>
          <w:bCs/>
          <w:sz w:val="20"/>
          <w:szCs w:val="20"/>
        </w:rPr>
      </w:pPr>
      <w:r w:rsidRPr="007C12D8">
        <w:rPr>
          <w:rFonts w:ascii="Arial" w:eastAsia="Times New Roman" w:hAnsi="Arial" w:cs="Arial"/>
          <w:bCs/>
          <w:sz w:val="20"/>
          <w:szCs w:val="20"/>
        </w:rPr>
        <w:t>Pod održavanjem groblja podrazumijeva se održavanje prostora i zgrada za obavljanje ispraćaja i ukopa pokojnika te uređivanje putova, zelenih i drugih površina unutar groblja.</w:t>
      </w:r>
    </w:p>
    <w:p w14:paraId="074CFA09" w14:textId="77777777" w:rsidR="00F83320" w:rsidRPr="007C12D8" w:rsidRDefault="00F83320" w:rsidP="00085CEB">
      <w:pPr>
        <w:tabs>
          <w:tab w:val="left" w:pos="567"/>
        </w:tabs>
        <w:spacing w:after="0" w:line="240" w:lineRule="auto"/>
        <w:ind w:firstLine="567"/>
        <w:jc w:val="both"/>
        <w:rPr>
          <w:rFonts w:ascii="Arial" w:eastAsia="Times New Roman" w:hAnsi="Arial" w:cs="Arial"/>
          <w:bCs/>
          <w:sz w:val="20"/>
          <w:szCs w:val="20"/>
        </w:rPr>
      </w:pPr>
    </w:p>
    <w:p w14:paraId="2F20DF6C" w14:textId="77777777" w:rsidR="00F83320" w:rsidRPr="007C12D8" w:rsidRDefault="00F83320" w:rsidP="00085CEB">
      <w:pPr>
        <w:tabs>
          <w:tab w:val="left" w:pos="567"/>
        </w:tabs>
        <w:spacing w:after="0" w:line="240" w:lineRule="auto"/>
        <w:ind w:firstLine="567"/>
        <w:jc w:val="both"/>
        <w:rPr>
          <w:rFonts w:ascii="Arial" w:eastAsia="Times New Roman" w:hAnsi="Arial" w:cs="Arial"/>
          <w:bCs/>
          <w:sz w:val="20"/>
          <w:szCs w:val="20"/>
        </w:rPr>
      </w:pPr>
      <w:r w:rsidRPr="007C12D8">
        <w:rPr>
          <w:rFonts w:ascii="Arial" w:eastAsia="Times New Roman" w:hAnsi="Arial" w:cs="Arial"/>
          <w:bCs/>
          <w:sz w:val="20"/>
          <w:szCs w:val="20"/>
        </w:rPr>
        <w:t xml:space="preserve">Groblja su ograđeni prostori zemljišta na kojima se nalaze grobna mjesta, prostori i zgrade za obavljanje ispraćaja i pokopa umrlih (mrtvačnica), pješačke staze te uređaji, predmeti i oprema na površinama groblja, sukladno posebnim propisima o grobljima. </w:t>
      </w:r>
    </w:p>
    <w:p w14:paraId="1B27F5E6" w14:textId="77777777" w:rsidR="00F83320" w:rsidRPr="007C12D8" w:rsidRDefault="00F83320" w:rsidP="00085CEB">
      <w:pPr>
        <w:tabs>
          <w:tab w:val="left" w:pos="567"/>
        </w:tabs>
        <w:spacing w:after="0" w:line="240" w:lineRule="auto"/>
        <w:ind w:firstLine="567"/>
        <w:jc w:val="both"/>
        <w:rPr>
          <w:rFonts w:ascii="Arial" w:eastAsia="Times New Roman" w:hAnsi="Arial" w:cs="Arial"/>
          <w:bCs/>
          <w:sz w:val="20"/>
          <w:szCs w:val="20"/>
        </w:rPr>
      </w:pPr>
    </w:p>
    <w:p w14:paraId="25A3CC88" w14:textId="3834BC11" w:rsidR="00A9479A" w:rsidRPr="007C12D8" w:rsidRDefault="00F83320" w:rsidP="00085CEB">
      <w:pPr>
        <w:tabs>
          <w:tab w:val="left" w:pos="567"/>
        </w:tabs>
        <w:autoSpaceDE w:val="0"/>
        <w:autoSpaceDN w:val="0"/>
        <w:adjustRightInd w:val="0"/>
        <w:spacing w:after="0" w:line="240" w:lineRule="auto"/>
        <w:ind w:firstLine="567"/>
        <w:jc w:val="both"/>
        <w:rPr>
          <w:rFonts w:ascii="Arial" w:hAnsi="Arial" w:cs="Arial"/>
          <w:sz w:val="20"/>
          <w:szCs w:val="20"/>
          <w:lang w:eastAsia="hr-HR"/>
        </w:rPr>
      </w:pPr>
      <w:r w:rsidRPr="007C12D8">
        <w:rPr>
          <w:rFonts w:ascii="Arial" w:eastAsia="Times New Roman" w:hAnsi="Arial" w:cs="Arial"/>
          <w:sz w:val="20"/>
          <w:szCs w:val="20"/>
          <w:lang w:eastAsia="hr-HR"/>
        </w:rPr>
        <w:t xml:space="preserve">U sklopu navedene aktivnosti planirani su rashodi za poslove održavanja na mjesnom groblju u Cavtatu (čišćenje groblja metlom i motornom puhalicom, uklanjanje lišća, borovih iglica i smeća, košnja trave na prostoru oko groblja i Mauzoleja, te uklanjanje trave na groblju, jednostavne hortikulturne zahvate na uređenju zelenila, te odvoz smeća s groblja u dogovoru s komunalnom službom). </w:t>
      </w:r>
      <w:r w:rsidRPr="007C12D8">
        <w:rPr>
          <w:rFonts w:ascii="Arial" w:hAnsi="Arial" w:cs="Arial"/>
          <w:sz w:val="20"/>
          <w:szCs w:val="20"/>
          <w:lang w:eastAsia="hr-HR"/>
        </w:rPr>
        <w:t xml:space="preserve">Ugovor je </w:t>
      </w:r>
      <w:r w:rsidR="007C12D8" w:rsidRPr="007C12D8">
        <w:rPr>
          <w:rFonts w:ascii="Arial" w:hAnsi="Arial" w:cs="Arial"/>
          <w:sz w:val="20"/>
          <w:szCs w:val="20"/>
          <w:lang w:eastAsia="hr-HR"/>
        </w:rPr>
        <w:t xml:space="preserve">u siječnju 2025. </w:t>
      </w:r>
      <w:r w:rsidRPr="007C12D8">
        <w:rPr>
          <w:rFonts w:ascii="Arial" w:hAnsi="Arial" w:cs="Arial"/>
          <w:sz w:val="20"/>
          <w:szCs w:val="20"/>
          <w:lang w:eastAsia="hr-HR"/>
        </w:rPr>
        <w:t xml:space="preserve">zaključen s komunalnim društvom u suvlasništvu Općine (Boninovo d.o.o. Dubrovnik) u iznosu </w:t>
      </w:r>
      <w:r w:rsidR="007C12D8" w:rsidRPr="007C12D8">
        <w:rPr>
          <w:rFonts w:ascii="Arial" w:hAnsi="Arial" w:cs="Arial"/>
          <w:sz w:val="20"/>
          <w:szCs w:val="20"/>
          <w:lang w:eastAsia="hr-HR"/>
        </w:rPr>
        <w:t>18.000</w:t>
      </w:r>
      <w:r w:rsidR="0023494C" w:rsidRPr="007C12D8">
        <w:rPr>
          <w:rFonts w:ascii="Arial" w:hAnsi="Arial" w:cs="Arial"/>
          <w:sz w:val="20"/>
          <w:szCs w:val="20"/>
          <w:lang w:eastAsia="hr-HR"/>
        </w:rPr>
        <w:t xml:space="preserve"> €</w:t>
      </w:r>
      <w:r w:rsidR="00A9479A" w:rsidRPr="007C12D8">
        <w:rPr>
          <w:rFonts w:ascii="Arial" w:hAnsi="Arial" w:cs="Arial"/>
          <w:sz w:val="20"/>
          <w:szCs w:val="20"/>
          <w:lang w:eastAsia="hr-HR"/>
        </w:rPr>
        <w:t>.</w:t>
      </w:r>
      <w:r w:rsidR="00DC5EEA" w:rsidRPr="007C12D8">
        <w:rPr>
          <w:rFonts w:ascii="Arial" w:hAnsi="Arial" w:cs="Arial"/>
          <w:sz w:val="20"/>
          <w:szCs w:val="20"/>
          <w:lang w:eastAsia="hr-HR"/>
        </w:rPr>
        <w:t xml:space="preserve"> Rashodi su izvršeni </w:t>
      </w:r>
      <w:r w:rsidR="001316A9" w:rsidRPr="007C12D8">
        <w:rPr>
          <w:rFonts w:ascii="Arial" w:hAnsi="Arial" w:cs="Arial"/>
          <w:sz w:val="20"/>
          <w:szCs w:val="20"/>
          <w:lang w:eastAsia="hr-HR"/>
        </w:rPr>
        <w:t>u ugovorenoj vrijednosti.</w:t>
      </w:r>
    </w:p>
    <w:p w14:paraId="16A8D8E4" w14:textId="77777777" w:rsidR="001316A9" w:rsidRPr="007C12D8" w:rsidRDefault="001316A9" w:rsidP="00AA50E5">
      <w:pPr>
        <w:spacing w:after="0" w:line="240" w:lineRule="auto"/>
        <w:jc w:val="both"/>
        <w:rPr>
          <w:rFonts w:ascii="Arial" w:hAnsi="Arial" w:cs="Arial"/>
          <w:sz w:val="20"/>
          <w:szCs w:val="20"/>
        </w:rPr>
      </w:pPr>
    </w:p>
    <w:p w14:paraId="0C2B7BD0" w14:textId="77777777" w:rsidR="001316A9" w:rsidRPr="007C12D8" w:rsidRDefault="001316A9" w:rsidP="001316A9">
      <w:pPr>
        <w:spacing w:after="0" w:line="240" w:lineRule="auto"/>
        <w:jc w:val="both"/>
        <w:rPr>
          <w:rFonts w:ascii="Arial" w:hAnsi="Arial" w:cs="Arial"/>
          <w:sz w:val="20"/>
          <w:szCs w:val="20"/>
        </w:rPr>
      </w:pPr>
      <w:r w:rsidRPr="007C12D8">
        <w:rPr>
          <w:rFonts w:ascii="Arial" w:hAnsi="Arial" w:cs="Arial"/>
          <w:sz w:val="20"/>
          <w:szCs w:val="20"/>
        </w:rPr>
        <w:t xml:space="preserve">Ovi rashodi se izvršavaju na temelju ispostavljenih računa za materijalne troškove na održavanju groblja i troškove rada radnika na održavanju groblja. Spomenuto društvo je preuzelo obvezu obavljanja sprovoda i drugih pogrebnih poslova na groblju Sv. Roka. Također, određeno je kao Uprava groblja za groblje Sv. Roka u Cavtatu i dužno je provoditi odredbe Zakona o grobljima i Odluku o grobljima. </w:t>
      </w:r>
    </w:p>
    <w:p w14:paraId="7A2FCD63" w14:textId="77777777" w:rsidR="001316A9" w:rsidRPr="007C12D8" w:rsidRDefault="001316A9" w:rsidP="00AA50E5">
      <w:pPr>
        <w:spacing w:after="0" w:line="240" w:lineRule="auto"/>
        <w:jc w:val="both"/>
        <w:rPr>
          <w:rFonts w:ascii="Arial" w:hAnsi="Arial" w:cs="Arial"/>
          <w:sz w:val="20"/>
          <w:szCs w:val="20"/>
        </w:rPr>
      </w:pPr>
    </w:p>
    <w:p w14:paraId="2ED093F4" w14:textId="77777777" w:rsidR="00F83320" w:rsidRPr="007C12D8" w:rsidRDefault="00F83320" w:rsidP="00085CEB">
      <w:pPr>
        <w:tabs>
          <w:tab w:val="left" w:pos="567"/>
        </w:tabs>
        <w:spacing w:after="0" w:line="240" w:lineRule="auto"/>
        <w:ind w:firstLine="567"/>
        <w:jc w:val="both"/>
        <w:rPr>
          <w:rFonts w:ascii="Arial" w:eastAsia="Times New Roman" w:hAnsi="Arial" w:cs="Arial"/>
          <w:b/>
          <w:bCs/>
          <w:sz w:val="20"/>
          <w:szCs w:val="20"/>
        </w:rPr>
      </w:pPr>
      <w:r w:rsidRPr="007C12D8">
        <w:rPr>
          <w:rFonts w:ascii="Arial" w:eastAsia="Times New Roman" w:hAnsi="Arial" w:cs="Arial"/>
          <w:b/>
          <w:bCs/>
          <w:sz w:val="20"/>
          <w:szCs w:val="20"/>
        </w:rPr>
        <w:t xml:space="preserve">7. </w:t>
      </w:r>
      <w:r w:rsidRPr="007C12D8">
        <w:rPr>
          <w:rFonts w:ascii="Arial" w:eastAsia="Times New Roman" w:hAnsi="Arial" w:cs="Arial"/>
          <w:b/>
          <w:bCs/>
          <w:sz w:val="20"/>
          <w:szCs w:val="20"/>
        </w:rPr>
        <w:tab/>
        <w:t>Održavanje čistoće javnih površina</w:t>
      </w:r>
    </w:p>
    <w:p w14:paraId="12C8C9FD" w14:textId="77777777" w:rsidR="00F83320" w:rsidRPr="007C12D8" w:rsidRDefault="00F83320" w:rsidP="00085CEB">
      <w:pPr>
        <w:tabs>
          <w:tab w:val="left" w:pos="567"/>
        </w:tabs>
        <w:spacing w:after="0" w:line="240" w:lineRule="auto"/>
        <w:jc w:val="both"/>
        <w:rPr>
          <w:rFonts w:ascii="Arial" w:eastAsia="Times New Roman" w:hAnsi="Arial" w:cs="Arial"/>
          <w:sz w:val="20"/>
          <w:szCs w:val="20"/>
        </w:rPr>
      </w:pPr>
    </w:p>
    <w:p w14:paraId="3BF9BA4A" w14:textId="77777777" w:rsidR="00F83320" w:rsidRPr="007C12D8" w:rsidRDefault="00F83320" w:rsidP="00085CEB">
      <w:pPr>
        <w:tabs>
          <w:tab w:val="left" w:pos="567"/>
        </w:tabs>
        <w:spacing w:after="0" w:line="240" w:lineRule="auto"/>
        <w:ind w:left="1134" w:hanging="1134"/>
        <w:jc w:val="both"/>
        <w:rPr>
          <w:rFonts w:ascii="Arial" w:eastAsia="Times New Roman" w:hAnsi="Arial" w:cs="Arial"/>
          <w:bCs/>
          <w:i/>
          <w:sz w:val="20"/>
          <w:szCs w:val="20"/>
        </w:rPr>
      </w:pPr>
      <w:r w:rsidRPr="007C12D8">
        <w:rPr>
          <w:rFonts w:ascii="Arial" w:eastAsia="Times New Roman" w:hAnsi="Arial" w:cs="Arial"/>
          <w:bCs/>
          <w:i/>
          <w:sz w:val="20"/>
          <w:szCs w:val="20"/>
        </w:rPr>
        <w:tab/>
        <w:t>7.1.</w:t>
      </w:r>
      <w:r w:rsidRPr="007C12D8">
        <w:rPr>
          <w:rFonts w:ascii="Arial" w:eastAsia="Times New Roman" w:hAnsi="Arial" w:cs="Arial"/>
          <w:bCs/>
          <w:i/>
          <w:sz w:val="20"/>
          <w:szCs w:val="20"/>
        </w:rPr>
        <w:tab/>
      </w:r>
      <w:r w:rsidRPr="007C12D8">
        <w:rPr>
          <w:rFonts w:ascii="Arial" w:eastAsia="Times New Roman" w:hAnsi="Arial" w:cs="Arial"/>
          <w:bCs/>
          <w:i/>
          <w:sz w:val="20"/>
          <w:szCs w:val="20"/>
        </w:rPr>
        <w:tab/>
        <w:t>Održavanje čistoće javnih površina, godišnji ugovor (A209101)</w:t>
      </w:r>
    </w:p>
    <w:p w14:paraId="3660D0F6" w14:textId="77777777" w:rsidR="001316A9" w:rsidRPr="007C12D8" w:rsidRDefault="001316A9" w:rsidP="001316A9">
      <w:pPr>
        <w:spacing w:after="0" w:line="240" w:lineRule="auto"/>
        <w:jc w:val="both"/>
        <w:rPr>
          <w:rFonts w:ascii="Arial" w:eastAsia="Times New Roman" w:hAnsi="Arial" w:cs="Arial"/>
          <w:sz w:val="20"/>
          <w:szCs w:val="20"/>
        </w:rPr>
      </w:pPr>
    </w:p>
    <w:p w14:paraId="3B3D3FB7" w14:textId="77777777" w:rsidR="001316A9" w:rsidRPr="007C12D8" w:rsidRDefault="001316A9" w:rsidP="001316A9">
      <w:pPr>
        <w:spacing w:after="0" w:line="240" w:lineRule="auto"/>
        <w:jc w:val="both"/>
        <w:rPr>
          <w:rFonts w:ascii="Arial" w:eastAsia="Times New Roman" w:hAnsi="Arial" w:cs="Arial"/>
          <w:sz w:val="20"/>
          <w:szCs w:val="20"/>
        </w:rPr>
      </w:pPr>
      <w:r w:rsidRPr="007C12D8">
        <w:rPr>
          <w:rFonts w:ascii="Arial" w:eastAsia="Times New Roman" w:hAnsi="Arial" w:cs="Arial"/>
          <w:sz w:val="20"/>
          <w:szCs w:val="20"/>
        </w:rPr>
        <w:tab/>
        <w:t xml:space="preserve">Pod održavanjem čistoće javnih površina, u smislu odredaba Zakona o komunalnom gospodarstvu i Odluke o komunalnom redu podrazumijeva se čišćenje površina javne namjene, osim javnih cesta, koje obuhvaća ručno i strojno čišćenje i pranje javnih površina od otpada, snijega i leda, kao i postavljanje i čišćenje košarica za otpatke i uklanjanje otpada koje je nepoznata osoba odbacila na javnu površinu ili zemljište u vlasništvu jedinice lokalne samouprave. Naročito se razumijeva čišćenje javnih zelenih površina, pješačkih staza, pješačkih zona, otvorenih odvodnih kanala, trgova, parkova i dječjih igrališta. </w:t>
      </w:r>
    </w:p>
    <w:p w14:paraId="0994B6A5" w14:textId="77777777" w:rsidR="001316A9" w:rsidRPr="007C12D8" w:rsidRDefault="001316A9" w:rsidP="001316A9">
      <w:pPr>
        <w:spacing w:after="0" w:line="240" w:lineRule="auto"/>
        <w:jc w:val="both"/>
        <w:rPr>
          <w:rFonts w:ascii="Arial" w:eastAsia="Times New Roman" w:hAnsi="Arial" w:cs="Arial"/>
          <w:sz w:val="20"/>
          <w:szCs w:val="20"/>
        </w:rPr>
      </w:pPr>
      <w:r w:rsidRPr="007C12D8">
        <w:rPr>
          <w:rFonts w:ascii="Arial" w:eastAsia="Times New Roman" w:hAnsi="Arial" w:cs="Arial"/>
          <w:sz w:val="20"/>
          <w:szCs w:val="20"/>
        </w:rPr>
        <w:tab/>
        <w:t>Čišćenje javnih površina obuhvaća ručno skupljanje otpadaka na javnim zelenim površinama, radove pometanja (ručno i strojno) na javnim prometnim površinama, te pražnjenje i čišćenje svih košara za otpatke postavljenih na javnim površinama.</w:t>
      </w:r>
    </w:p>
    <w:p w14:paraId="292F887F" w14:textId="77777777" w:rsidR="001316A9" w:rsidRPr="007C12D8" w:rsidRDefault="001316A9" w:rsidP="001316A9">
      <w:pPr>
        <w:spacing w:after="0" w:line="240" w:lineRule="auto"/>
        <w:jc w:val="both"/>
        <w:rPr>
          <w:rFonts w:ascii="Arial" w:eastAsia="Times New Roman" w:hAnsi="Arial" w:cs="Arial"/>
          <w:sz w:val="20"/>
          <w:szCs w:val="20"/>
        </w:rPr>
      </w:pPr>
      <w:r w:rsidRPr="007C12D8">
        <w:rPr>
          <w:rFonts w:ascii="Arial" w:eastAsia="Times New Roman" w:hAnsi="Arial" w:cs="Arial"/>
          <w:sz w:val="20"/>
          <w:szCs w:val="20"/>
        </w:rPr>
        <w:tab/>
        <w:t>Čišćenje javnih površina ovisi o vrsti i količini otpada (stupnja onečišćenja), otpad je raznovrsnog podrijetla, a sastoji se većinom od odbačenog komunalnog otpada, otpada iz teretnih vozila, onečišćenja iz atmosfere, sezonskog otpada (lišće, sipina), ali i glomaznog otpada (odbačenih dijelova namještaja, bijele tehnike i slično).</w:t>
      </w:r>
    </w:p>
    <w:p w14:paraId="3938565C" w14:textId="38CF761A" w:rsidR="001316A9" w:rsidRPr="007C12D8" w:rsidRDefault="001316A9" w:rsidP="001316A9">
      <w:pPr>
        <w:spacing w:after="0" w:line="240" w:lineRule="auto"/>
        <w:jc w:val="both"/>
        <w:rPr>
          <w:rFonts w:ascii="Arial" w:eastAsia="Times New Roman" w:hAnsi="Arial" w:cs="Arial"/>
          <w:sz w:val="20"/>
          <w:szCs w:val="20"/>
        </w:rPr>
      </w:pPr>
      <w:r w:rsidRPr="007C12D8">
        <w:rPr>
          <w:rFonts w:ascii="Arial" w:eastAsia="Times New Roman" w:hAnsi="Arial" w:cs="Arial"/>
          <w:sz w:val="20"/>
          <w:szCs w:val="20"/>
        </w:rPr>
        <w:tab/>
        <w:t xml:space="preserve">Na temelju Programa rada </w:t>
      </w:r>
      <w:r w:rsidR="00996C31" w:rsidRPr="007C12D8">
        <w:rPr>
          <w:rFonts w:ascii="Arial" w:eastAsia="Times New Roman" w:hAnsi="Arial" w:cs="Arial"/>
          <w:sz w:val="20"/>
          <w:szCs w:val="20"/>
        </w:rPr>
        <w:t xml:space="preserve">za tekuću godinu </w:t>
      </w:r>
      <w:r w:rsidRPr="007C12D8">
        <w:rPr>
          <w:rFonts w:ascii="Arial" w:eastAsia="Times New Roman" w:hAnsi="Arial" w:cs="Arial"/>
          <w:sz w:val="20"/>
          <w:szCs w:val="20"/>
        </w:rPr>
        <w:t xml:space="preserve">(sastavni dio ugovora) na održavanju čišćenja javnih prometnih i zelenih površina na području Općine Konavle kojeg izrađuje društvo u vlasništvu Općine, obuhvaćeno je redovno održavanje Cavtata (Stara jezgra, Mećajac, Tiha, Zvekovica, Obod), dok su u naseljima Gruda, Čilipi, Molunat, Pridvorje, Dubravka, Popovići i Radovčići obuhvaćeni centri mjesta. Izvanredno održavanje se obavlja na svim lokacijama koje nisu obuhvaćene redovnim održavanjem, a osobito svakodnevne intervencije tijekom turističke sezone svugdje gdje se ukaže potreba. Ukoliko u nekom naselju tijekom godine dođe do izgradnje dodatnih sadržaja onda ista lokacija može preći iz izvanrednog u redovno održavanje ukoliko se za tim ukaže potreba. </w:t>
      </w:r>
    </w:p>
    <w:p w14:paraId="4155D486" w14:textId="77777777" w:rsidR="001316A9" w:rsidRPr="007C12D8" w:rsidRDefault="001316A9" w:rsidP="001316A9">
      <w:pPr>
        <w:spacing w:after="0" w:line="240" w:lineRule="auto"/>
        <w:jc w:val="both"/>
        <w:rPr>
          <w:rFonts w:ascii="Arial" w:eastAsia="Times New Roman" w:hAnsi="Arial" w:cs="Arial"/>
          <w:sz w:val="20"/>
          <w:szCs w:val="20"/>
        </w:rPr>
      </w:pPr>
      <w:r w:rsidRPr="007C12D8">
        <w:rPr>
          <w:rFonts w:ascii="Arial" w:eastAsia="Times New Roman" w:hAnsi="Arial" w:cs="Arial"/>
          <w:sz w:val="20"/>
          <w:szCs w:val="20"/>
        </w:rPr>
        <w:tab/>
        <w:t>Svakodnevno se vrši ručno i mehaničko čišćenje javnih površina u Cavtatu, Grudi i Čilipima, a tijekom ljetne sezone i čišćenje javnih površina u Moluntu. Tijekom ljetne sezone u Cavtatu je organizirano cjelodnevno dežurstvo čistača i komunalnog vozila. Ove poslove obavlja 16 djelatnika.</w:t>
      </w:r>
    </w:p>
    <w:p w14:paraId="14C6EF00" w14:textId="77777777" w:rsidR="001316A9" w:rsidRPr="007C12D8" w:rsidRDefault="001316A9" w:rsidP="001316A9">
      <w:pPr>
        <w:spacing w:after="0" w:line="240" w:lineRule="auto"/>
        <w:jc w:val="both"/>
        <w:rPr>
          <w:rFonts w:ascii="Arial" w:eastAsia="Times New Roman" w:hAnsi="Arial" w:cs="Arial"/>
          <w:sz w:val="20"/>
          <w:szCs w:val="20"/>
        </w:rPr>
      </w:pPr>
      <w:r w:rsidRPr="007C12D8">
        <w:rPr>
          <w:rFonts w:ascii="Arial" w:eastAsia="Times New Roman" w:hAnsi="Arial" w:cs="Arial"/>
          <w:sz w:val="20"/>
          <w:szCs w:val="20"/>
        </w:rPr>
        <w:tab/>
        <w:t>Usluga čišćenja javnih površina sa specijalnim strojem – čistilicom predstavlja strojno pometanje ulica, pranje i sakupljanje otpada. Ovi poslovi se obavljaju strojem s jednim djelatnikom uglavnom tijekom ljetnih mjeseci.</w:t>
      </w:r>
    </w:p>
    <w:p w14:paraId="5262B770" w14:textId="77777777" w:rsidR="001316A9" w:rsidRPr="007C12D8" w:rsidRDefault="001316A9" w:rsidP="00BD6063">
      <w:pPr>
        <w:spacing w:after="0" w:line="240" w:lineRule="auto"/>
        <w:jc w:val="both"/>
        <w:rPr>
          <w:rFonts w:ascii="Arial" w:eastAsia="Times New Roman" w:hAnsi="Arial" w:cs="Arial"/>
          <w:sz w:val="20"/>
          <w:szCs w:val="20"/>
        </w:rPr>
      </w:pPr>
    </w:p>
    <w:p w14:paraId="61CB7BCB" w14:textId="1A592CAD" w:rsidR="00BD6063" w:rsidRPr="007C12D8" w:rsidRDefault="001316A9" w:rsidP="00BD6063">
      <w:pPr>
        <w:spacing w:after="0" w:line="240" w:lineRule="auto"/>
        <w:jc w:val="both"/>
        <w:rPr>
          <w:rFonts w:ascii="Arial" w:eastAsia="Times New Roman" w:hAnsi="Arial" w:cs="Arial"/>
          <w:sz w:val="20"/>
          <w:szCs w:val="20"/>
        </w:rPr>
      </w:pPr>
      <w:r w:rsidRPr="007C12D8">
        <w:rPr>
          <w:rFonts w:ascii="Arial" w:hAnsi="Arial" w:cs="Arial"/>
          <w:sz w:val="20"/>
          <w:szCs w:val="20"/>
        </w:rPr>
        <w:t xml:space="preserve">Planirana sredstva za provođenje aktivnosti iznose </w:t>
      </w:r>
      <w:r w:rsidR="007C12D8" w:rsidRPr="007C12D8">
        <w:rPr>
          <w:rFonts w:ascii="Arial" w:hAnsi="Arial" w:cs="Arial"/>
          <w:sz w:val="20"/>
          <w:szCs w:val="20"/>
        </w:rPr>
        <w:t>250</w:t>
      </w:r>
      <w:r w:rsidR="001A6F98" w:rsidRPr="007C12D8">
        <w:rPr>
          <w:rFonts w:ascii="Arial" w:hAnsi="Arial" w:cs="Arial"/>
          <w:sz w:val="20"/>
          <w:szCs w:val="20"/>
        </w:rPr>
        <w:t>.000 €</w:t>
      </w:r>
      <w:r w:rsidRPr="007C12D8">
        <w:rPr>
          <w:rFonts w:ascii="Arial" w:hAnsi="Arial" w:cs="Arial"/>
          <w:sz w:val="20"/>
          <w:szCs w:val="20"/>
        </w:rPr>
        <w:t xml:space="preserve">. </w:t>
      </w:r>
      <w:r w:rsidRPr="007C12D8">
        <w:rPr>
          <w:rFonts w:ascii="Arial" w:eastAsia="Times New Roman" w:hAnsi="Arial" w:cs="Arial"/>
          <w:sz w:val="20"/>
          <w:szCs w:val="20"/>
        </w:rPr>
        <w:t xml:space="preserve">Rashodi su izvršeni u iznosu </w:t>
      </w:r>
      <w:r w:rsidR="007C12D8" w:rsidRPr="007C12D8">
        <w:rPr>
          <w:rFonts w:ascii="Arial" w:eastAsia="Times New Roman" w:hAnsi="Arial" w:cs="Arial"/>
          <w:sz w:val="20"/>
          <w:szCs w:val="20"/>
        </w:rPr>
        <w:t>249.795,36</w:t>
      </w:r>
      <w:r w:rsidR="001E41AC" w:rsidRPr="007C12D8">
        <w:rPr>
          <w:rFonts w:ascii="Arial" w:eastAsia="Times New Roman" w:hAnsi="Arial" w:cs="Arial"/>
          <w:sz w:val="20"/>
          <w:szCs w:val="20"/>
        </w:rPr>
        <w:t xml:space="preserve"> €</w:t>
      </w:r>
      <w:r w:rsidRPr="007C12D8">
        <w:rPr>
          <w:rFonts w:ascii="Arial" w:eastAsia="Times New Roman" w:hAnsi="Arial" w:cs="Arial"/>
          <w:sz w:val="20"/>
          <w:szCs w:val="20"/>
        </w:rPr>
        <w:t xml:space="preserve">. </w:t>
      </w:r>
      <w:r w:rsidR="00BD6063" w:rsidRPr="007C12D8">
        <w:rPr>
          <w:rFonts w:ascii="Arial" w:eastAsia="Times New Roman" w:hAnsi="Arial" w:cs="Arial"/>
          <w:sz w:val="20"/>
          <w:szCs w:val="20"/>
        </w:rPr>
        <w:t>Na temelju ugovora o održavanju čistoće javnih površina (sastavni dio ugovora je Program rada) iz siječnja 20</w:t>
      </w:r>
      <w:r w:rsidR="007C12D8" w:rsidRPr="007C12D8">
        <w:rPr>
          <w:rFonts w:ascii="Arial" w:eastAsia="Times New Roman" w:hAnsi="Arial" w:cs="Arial"/>
          <w:sz w:val="20"/>
          <w:szCs w:val="20"/>
        </w:rPr>
        <w:t>25</w:t>
      </w:r>
      <w:r w:rsidR="00BD6063" w:rsidRPr="007C12D8">
        <w:rPr>
          <w:rFonts w:ascii="Arial" w:eastAsia="Times New Roman" w:hAnsi="Arial" w:cs="Arial"/>
          <w:sz w:val="20"/>
          <w:szCs w:val="20"/>
        </w:rPr>
        <w:t xml:space="preserve">. s društvom u vlasništvu Općine se obavlja ručno i mehaničko čišćenje. </w:t>
      </w:r>
    </w:p>
    <w:p w14:paraId="4C9C6656" w14:textId="77777777" w:rsidR="00BD6063" w:rsidRPr="007C12D8" w:rsidRDefault="00BD6063" w:rsidP="00085CEB">
      <w:pPr>
        <w:tabs>
          <w:tab w:val="left" w:pos="567"/>
        </w:tabs>
        <w:spacing w:after="0" w:line="240" w:lineRule="auto"/>
        <w:jc w:val="both"/>
        <w:rPr>
          <w:rFonts w:ascii="Arial" w:eastAsia="Times New Roman" w:hAnsi="Arial" w:cs="Arial"/>
          <w:bCs/>
          <w:sz w:val="20"/>
          <w:szCs w:val="20"/>
        </w:rPr>
      </w:pPr>
    </w:p>
    <w:p w14:paraId="73D757CA" w14:textId="5E7FB63A" w:rsidR="00F83320" w:rsidRPr="007C12D8" w:rsidRDefault="00F83320" w:rsidP="00085CEB">
      <w:pPr>
        <w:tabs>
          <w:tab w:val="left" w:pos="567"/>
        </w:tabs>
        <w:spacing w:after="0" w:line="240" w:lineRule="auto"/>
        <w:ind w:firstLine="567"/>
        <w:jc w:val="both"/>
        <w:rPr>
          <w:rFonts w:ascii="Arial" w:eastAsia="Times New Roman" w:hAnsi="Arial" w:cs="Arial"/>
          <w:b/>
          <w:bCs/>
          <w:sz w:val="20"/>
        </w:rPr>
      </w:pPr>
      <w:r w:rsidRPr="007C12D8">
        <w:rPr>
          <w:rFonts w:ascii="Arial" w:eastAsia="Times New Roman" w:hAnsi="Arial" w:cs="Arial"/>
          <w:b/>
          <w:bCs/>
          <w:sz w:val="20"/>
        </w:rPr>
        <w:t xml:space="preserve">8. </w:t>
      </w:r>
      <w:r w:rsidRPr="007C12D8">
        <w:rPr>
          <w:rFonts w:ascii="Arial" w:eastAsia="Times New Roman" w:hAnsi="Arial" w:cs="Arial"/>
          <w:b/>
          <w:bCs/>
          <w:sz w:val="20"/>
        </w:rPr>
        <w:tab/>
        <w:t>Održavanje javne rasvjete</w:t>
      </w:r>
      <w:r w:rsidR="001316A9" w:rsidRPr="007C12D8">
        <w:rPr>
          <w:rFonts w:ascii="Arial" w:eastAsia="Times New Roman" w:hAnsi="Arial" w:cs="Arial"/>
          <w:b/>
          <w:bCs/>
          <w:sz w:val="20"/>
        </w:rPr>
        <w:t xml:space="preserve"> (A209111)</w:t>
      </w:r>
    </w:p>
    <w:p w14:paraId="274FD9D8" w14:textId="77777777" w:rsidR="00F83320" w:rsidRPr="00785F45" w:rsidRDefault="00F83320" w:rsidP="00085CEB">
      <w:pPr>
        <w:tabs>
          <w:tab w:val="left" w:pos="567"/>
        </w:tabs>
        <w:spacing w:after="0" w:line="240" w:lineRule="auto"/>
        <w:jc w:val="both"/>
        <w:rPr>
          <w:rFonts w:ascii="Arial" w:eastAsia="Times New Roman" w:hAnsi="Arial" w:cs="Arial"/>
          <w:sz w:val="20"/>
        </w:rPr>
      </w:pPr>
    </w:p>
    <w:p w14:paraId="57F399C7" w14:textId="71894DDC" w:rsidR="002A0ABF" w:rsidRPr="0001757A" w:rsidRDefault="00F83320" w:rsidP="001316A9">
      <w:pPr>
        <w:tabs>
          <w:tab w:val="left" w:pos="567"/>
        </w:tabs>
        <w:spacing w:after="0" w:line="240" w:lineRule="auto"/>
        <w:jc w:val="both"/>
        <w:rPr>
          <w:rFonts w:ascii="Arial" w:eastAsia="Times New Roman" w:hAnsi="Arial" w:cs="Arial"/>
          <w:sz w:val="20"/>
          <w:szCs w:val="20"/>
        </w:rPr>
      </w:pPr>
      <w:r w:rsidRPr="00785F45">
        <w:rPr>
          <w:rFonts w:ascii="Arial" w:eastAsia="Times New Roman" w:hAnsi="Arial" w:cs="Arial"/>
          <w:sz w:val="20"/>
        </w:rPr>
        <w:tab/>
        <w:t xml:space="preserve">Pod održavanjem javne rasvjete podrazumijeva se upravljanje i </w:t>
      </w:r>
      <w:r w:rsidRPr="0001757A">
        <w:rPr>
          <w:rFonts w:ascii="Arial" w:eastAsia="Times New Roman" w:hAnsi="Arial" w:cs="Arial"/>
          <w:sz w:val="20"/>
        </w:rPr>
        <w:t>održavanje instalacija javne rasvjete, uključujući podmirivanje troškova električne energije za rasvjetljavanje površina javne namjene.</w:t>
      </w:r>
      <w:r w:rsidR="00085CEB" w:rsidRPr="0001757A">
        <w:rPr>
          <w:rFonts w:ascii="Arial" w:eastAsia="Times New Roman" w:hAnsi="Arial" w:cs="Arial"/>
          <w:sz w:val="20"/>
        </w:rPr>
        <w:t xml:space="preserve"> </w:t>
      </w:r>
      <w:r w:rsidR="00E31C95" w:rsidRPr="0001757A">
        <w:rPr>
          <w:rFonts w:ascii="Arial" w:hAnsi="Arial" w:cs="Arial"/>
          <w:sz w:val="20"/>
          <w:szCs w:val="20"/>
          <w:lang w:eastAsia="hr-HR"/>
        </w:rPr>
        <w:t xml:space="preserve">Planirana sredstva za provođenje navedene aktivnosti iznose </w:t>
      </w:r>
      <w:r w:rsidR="00785F45" w:rsidRPr="0001757A">
        <w:rPr>
          <w:rFonts w:ascii="Arial" w:hAnsi="Arial" w:cs="Arial"/>
          <w:sz w:val="20"/>
          <w:szCs w:val="20"/>
          <w:lang w:eastAsia="hr-HR"/>
        </w:rPr>
        <w:t>188</w:t>
      </w:r>
      <w:r w:rsidR="001E41AC" w:rsidRPr="0001757A">
        <w:rPr>
          <w:rFonts w:ascii="Arial" w:hAnsi="Arial" w:cs="Arial"/>
          <w:sz w:val="20"/>
          <w:szCs w:val="20"/>
          <w:lang w:eastAsia="hr-HR"/>
        </w:rPr>
        <w:t>.000</w:t>
      </w:r>
      <w:r w:rsidR="001A6F98" w:rsidRPr="0001757A">
        <w:rPr>
          <w:rFonts w:ascii="Arial" w:hAnsi="Arial" w:cs="Arial"/>
          <w:sz w:val="20"/>
          <w:szCs w:val="20"/>
          <w:lang w:eastAsia="hr-HR"/>
        </w:rPr>
        <w:t xml:space="preserve"> €</w:t>
      </w:r>
      <w:r w:rsidR="00E31C95" w:rsidRPr="0001757A">
        <w:rPr>
          <w:rFonts w:ascii="Arial" w:hAnsi="Arial" w:cs="Arial"/>
          <w:sz w:val="20"/>
          <w:szCs w:val="20"/>
          <w:lang w:eastAsia="hr-HR"/>
        </w:rPr>
        <w:t xml:space="preserve">. </w:t>
      </w:r>
      <w:r w:rsidR="00E31C95" w:rsidRPr="0001757A">
        <w:rPr>
          <w:rFonts w:ascii="Arial" w:eastAsia="Times New Roman" w:hAnsi="Arial" w:cs="Arial"/>
          <w:sz w:val="20"/>
          <w:szCs w:val="20"/>
        </w:rPr>
        <w:t xml:space="preserve">Rashodi su izvršeni u iznosu </w:t>
      </w:r>
      <w:r w:rsidR="00605EBA" w:rsidRPr="0001757A">
        <w:rPr>
          <w:rFonts w:ascii="Arial" w:eastAsia="Times New Roman" w:hAnsi="Arial" w:cs="Arial"/>
          <w:sz w:val="20"/>
          <w:szCs w:val="20"/>
        </w:rPr>
        <w:t>175.738,26</w:t>
      </w:r>
      <w:r w:rsidR="001A6F98" w:rsidRPr="0001757A">
        <w:rPr>
          <w:rFonts w:ascii="Arial" w:eastAsia="Times New Roman" w:hAnsi="Arial" w:cs="Arial"/>
          <w:sz w:val="20"/>
          <w:szCs w:val="20"/>
        </w:rPr>
        <w:t xml:space="preserve"> €</w:t>
      </w:r>
      <w:r w:rsidR="00E31C95" w:rsidRPr="0001757A">
        <w:rPr>
          <w:rFonts w:ascii="Arial" w:eastAsia="Times New Roman" w:hAnsi="Arial" w:cs="Arial"/>
          <w:sz w:val="20"/>
          <w:szCs w:val="20"/>
        </w:rPr>
        <w:t xml:space="preserve"> ili </w:t>
      </w:r>
      <w:r w:rsidR="00605EBA" w:rsidRPr="0001757A">
        <w:rPr>
          <w:rFonts w:ascii="Arial" w:eastAsia="Times New Roman" w:hAnsi="Arial" w:cs="Arial"/>
          <w:sz w:val="20"/>
          <w:szCs w:val="20"/>
        </w:rPr>
        <w:t>93,5</w:t>
      </w:r>
      <w:r w:rsidR="00E31C95" w:rsidRPr="0001757A">
        <w:rPr>
          <w:rFonts w:ascii="Arial" w:eastAsia="Times New Roman" w:hAnsi="Arial" w:cs="Arial"/>
          <w:sz w:val="20"/>
          <w:szCs w:val="20"/>
        </w:rPr>
        <w:t>% plana.</w:t>
      </w:r>
      <w:r w:rsidR="00085CEB" w:rsidRPr="0001757A">
        <w:rPr>
          <w:rFonts w:ascii="Arial" w:eastAsia="Times New Roman" w:hAnsi="Arial" w:cs="Arial"/>
          <w:sz w:val="20"/>
          <w:szCs w:val="20"/>
        </w:rPr>
        <w:t xml:space="preserve"> </w:t>
      </w:r>
      <w:r w:rsidR="002A0ABF" w:rsidRPr="0001757A">
        <w:rPr>
          <w:rFonts w:ascii="Arial" w:eastAsia="Times New Roman" w:hAnsi="Arial" w:cs="Arial"/>
          <w:sz w:val="20"/>
          <w:szCs w:val="20"/>
        </w:rPr>
        <w:t>Na temelju uredbe Vlade Republike Hrvatske</w:t>
      </w:r>
      <w:r w:rsidR="00FA0DB9" w:rsidRPr="0001757A">
        <w:rPr>
          <w:rFonts w:ascii="Arial" w:eastAsia="Times New Roman" w:hAnsi="Arial" w:cs="Arial"/>
          <w:sz w:val="20"/>
          <w:szCs w:val="20"/>
        </w:rPr>
        <w:t xml:space="preserve">, </w:t>
      </w:r>
      <w:r w:rsidR="00FA0DB9" w:rsidRPr="0001757A">
        <w:rPr>
          <w:rFonts w:ascii="Arial" w:eastAsia="Times New Roman" w:hAnsi="Arial" w:cs="Arial"/>
          <w:b/>
          <w:bCs/>
          <w:sz w:val="20"/>
          <w:szCs w:val="20"/>
        </w:rPr>
        <w:t>smanjenje ukupnog troška javne rasvjete za 202</w:t>
      </w:r>
      <w:r w:rsidR="00605EBA" w:rsidRPr="0001757A">
        <w:rPr>
          <w:rFonts w:ascii="Arial" w:eastAsia="Times New Roman" w:hAnsi="Arial" w:cs="Arial"/>
          <w:b/>
          <w:bCs/>
          <w:sz w:val="20"/>
          <w:szCs w:val="20"/>
        </w:rPr>
        <w:t>5</w:t>
      </w:r>
      <w:r w:rsidR="00FA0DB9" w:rsidRPr="0001757A">
        <w:rPr>
          <w:rFonts w:ascii="Arial" w:eastAsia="Times New Roman" w:hAnsi="Arial" w:cs="Arial"/>
          <w:b/>
          <w:bCs/>
          <w:sz w:val="20"/>
          <w:szCs w:val="20"/>
        </w:rPr>
        <w:t>.</w:t>
      </w:r>
      <w:r w:rsidR="00FA0DB9" w:rsidRPr="0001757A">
        <w:rPr>
          <w:rFonts w:ascii="Arial" w:eastAsia="Times New Roman" w:hAnsi="Arial" w:cs="Arial"/>
          <w:sz w:val="20"/>
          <w:szCs w:val="20"/>
        </w:rPr>
        <w:t xml:space="preserve"> godinu iznosi </w:t>
      </w:r>
      <w:r w:rsidR="00605EBA" w:rsidRPr="0001757A">
        <w:rPr>
          <w:rFonts w:ascii="Arial" w:eastAsia="Times New Roman" w:hAnsi="Arial" w:cs="Arial"/>
          <w:sz w:val="20"/>
          <w:szCs w:val="20"/>
        </w:rPr>
        <w:t>16.363,31</w:t>
      </w:r>
      <w:r w:rsidR="00FA0DB9" w:rsidRPr="0001757A">
        <w:rPr>
          <w:rFonts w:ascii="Arial" w:eastAsia="Times New Roman" w:hAnsi="Arial" w:cs="Arial"/>
          <w:sz w:val="20"/>
          <w:szCs w:val="20"/>
        </w:rPr>
        <w:t xml:space="preserve"> €, te bi bez ovog smanjenja ukupni troškovi iznosili </w:t>
      </w:r>
      <w:r w:rsidR="00241410" w:rsidRPr="0001757A">
        <w:rPr>
          <w:rFonts w:ascii="Arial" w:eastAsia="Times New Roman" w:hAnsi="Arial" w:cs="Arial"/>
          <w:sz w:val="20"/>
          <w:szCs w:val="20"/>
        </w:rPr>
        <w:t>192.101,57</w:t>
      </w:r>
      <w:r w:rsidR="00FA0DB9" w:rsidRPr="0001757A">
        <w:rPr>
          <w:rFonts w:ascii="Arial" w:eastAsia="Times New Roman" w:hAnsi="Arial" w:cs="Arial"/>
          <w:sz w:val="20"/>
          <w:szCs w:val="20"/>
        </w:rPr>
        <w:t xml:space="preserve"> €.</w:t>
      </w:r>
    </w:p>
    <w:p w14:paraId="0A09545A" w14:textId="09A1FFB7" w:rsidR="00FA0DB9" w:rsidRPr="0001757A" w:rsidRDefault="00FA0DB9" w:rsidP="001316A9">
      <w:pPr>
        <w:tabs>
          <w:tab w:val="left" w:pos="567"/>
        </w:tabs>
        <w:spacing w:after="0" w:line="240" w:lineRule="auto"/>
        <w:jc w:val="both"/>
        <w:rPr>
          <w:rFonts w:ascii="Arial" w:eastAsia="Times New Roman" w:hAnsi="Arial" w:cs="Arial"/>
          <w:sz w:val="20"/>
          <w:szCs w:val="20"/>
        </w:rPr>
      </w:pPr>
    </w:p>
    <w:p w14:paraId="486EF2B0" w14:textId="6F0486D1" w:rsidR="001E41AC" w:rsidRPr="0001757A" w:rsidRDefault="001E41AC" w:rsidP="001E41AC">
      <w:pPr>
        <w:tabs>
          <w:tab w:val="left" w:pos="567"/>
        </w:tabs>
        <w:spacing w:after="0" w:line="240" w:lineRule="auto"/>
        <w:jc w:val="both"/>
        <w:rPr>
          <w:rFonts w:ascii="Arial" w:eastAsia="Times New Roman" w:hAnsi="Arial" w:cs="Arial"/>
          <w:sz w:val="20"/>
          <w:szCs w:val="20"/>
        </w:rPr>
      </w:pPr>
      <w:r w:rsidRPr="0001757A">
        <w:rPr>
          <w:rFonts w:ascii="Arial" w:eastAsia="Times New Roman" w:hAnsi="Arial" w:cs="Arial"/>
          <w:sz w:val="20"/>
          <w:szCs w:val="20"/>
        </w:rPr>
        <w:t xml:space="preserve">Ovi rashodi se odnose na trošak električne energije za javnu rasvjetu (opskrba i mrežarina) u iznosu </w:t>
      </w:r>
      <w:r w:rsidR="002B7CC5" w:rsidRPr="0001757A">
        <w:rPr>
          <w:rFonts w:ascii="Arial" w:eastAsia="Times New Roman" w:hAnsi="Arial" w:cs="Arial"/>
          <w:sz w:val="20"/>
          <w:szCs w:val="20"/>
        </w:rPr>
        <w:t>85.384,53</w:t>
      </w:r>
      <w:r w:rsidRPr="0001757A">
        <w:rPr>
          <w:rFonts w:ascii="Arial" w:eastAsia="Times New Roman" w:hAnsi="Arial" w:cs="Arial"/>
          <w:sz w:val="20"/>
          <w:szCs w:val="20"/>
        </w:rPr>
        <w:t xml:space="preserve"> €, rashode za redovno i interventno održavanje javne rasvjete, te rashod</w:t>
      </w:r>
      <w:r w:rsidR="00AD75C5" w:rsidRPr="0001757A">
        <w:rPr>
          <w:rFonts w:ascii="Arial" w:eastAsia="Times New Roman" w:hAnsi="Arial" w:cs="Arial"/>
          <w:sz w:val="20"/>
          <w:szCs w:val="20"/>
        </w:rPr>
        <w:t>e</w:t>
      </w:r>
      <w:r w:rsidRPr="0001757A">
        <w:rPr>
          <w:rFonts w:ascii="Arial" w:eastAsia="Times New Roman" w:hAnsi="Arial" w:cs="Arial"/>
          <w:sz w:val="20"/>
          <w:szCs w:val="20"/>
        </w:rPr>
        <w:t xml:space="preserve"> za usluge nadzora nad radovima </w:t>
      </w:r>
      <w:r w:rsidRPr="0001757A">
        <w:rPr>
          <w:rFonts w:ascii="Arial" w:eastAsia="Times New Roman" w:hAnsi="Arial" w:cs="Arial"/>
          <w:sz w:val="20"/>
          <w:szCs w:val="20"/>
        </w:rPr>
        <w:lastRenderedPageBreak/>
        <w:t xml:space="preserve">redovnog i interventnog održavanja mreže javne rasvjete </w:t>
      </w:r>
      <w:r w:rsidR="0001757A" w:rsidRPr="0001757A">
        <w:rPr>
          <w:rFonts w:ascii="Arial" w:eastAsia="Times New Roman" w:hAnsi="Arial" w:cs="Arial"/>
          <w:sz w:val="20"/>
          <w:szCs w:val="20"/>
        </w:rPr>
        <w:t>73.730,51</w:t>
      </w:r>
      <w:r w:rsidRPr="0001757A">
        <w:rPr>
          <w:rFonts w:ascii="Arial" w:eastAsia="Times New Roman" w:hAnsi="Arial" w:cs="Arial"/>
          <w:sz w:val="20"/>
          <w:szCs w:val="20"/>
        </w:rPr>
        <w:t xml:space="preserve"> €</w:t>
      </w:r>
      <w:r w:rsidR="00F867E2" w:rsidRPr="0001757A">
        <w:rPr>
          <w:rFonts w:ascii="Arial" w:eastAsia="Times New Roman" w:hAnsi="Arial" w:cs="Arial"/>
          <w:sz w:val="20"/>
          <w:szCs w:val="20"/>
        </w:rPr>
        <w:t xml:space="preserve">. Materijal za blagdansku dekoraciju se nije kupovao, a </w:t>
      </w:r>
      <w:r w:rsidRPr="0001757A">
        <w:rPr>
          <w:rFonts w:ascii="Arial" w:eastAsia="Times New Roman" w:hAnsi="Arial" w:cs="Arial"/>
          <w:sz w:val="20"/>
          <w:szCs w:val="20"/>
        </w:rPr>
        <w:t xml:space="preserve">najam blagdanske dekoracije </w:t>
      </w:r>
      <w:r w:rsidR="00F867E2" w:rsidRPr="0001757A">
        <w:rPr>
          <w:rFonts w:ascii="Arial" w:eastAsia="Times New Roman" w:hAnsi="Arial" w:cs="Arial"/>
          <w:sz w:val="20"/>
          <w:szCs w:val="20"/>
        </w:rPr>
        <w:t>iznosio je 10.545</w:t>
      </w:r>
      <w:r w:rsidRPr="0001757A">
        <w:rPr>
          <w:rFonts w:ascii="Arial" w:eastAsia="Times New Roman" w:hAnsi="Arial" w:cs="Arial"/>
          <w:sz w:val="20"/>
          <w:szCs w:val="20"/>
        </w:rPr>
        <w:t xml:space="preserve"> €. </w:t>
      </w:r>
      <w:r w:rsidR="008D01DC" w:rsidRPr="0001757A">
        <w:rPr>
          <w:rFonts w:ascii="Arial" w:eastAsia="Times New Roman" w:hAnsi="Arial" w:cs="Arial"/>
          <w:sz w:val="20"/>
          <w:szCs w:val="20"/>
        </w:rPr>
        <w:t xml:space="preserve">Usluga ispitivanja i utvrđivanja </w:t>
      </w:r>
      <w:r w:rsidR="00F042D9" w:rsidRPr="0001757A">
        <w:rPr>
          <w:rFonts w:ascii="Arial" w:eastAsia="Times New Roman" w:hAnsi="Arial" w:cs="Arial"/>
          <w:sz w:val="20"/>
          <w:szCs w:val="20"/>
        </w:rPr>
        <w:t>kvara na električnoj mreži koja je imala za posljedicu duži nestanak električne energije na lokaciji Mećajac</w:t>
      </w:r>
      <w:r w:rsidR="002A300D" w:rsidRPr="0001757A">
        <w:rPr>
          <w:rFonts w:ascii="Arial" w:eastAsia="Times New Roman" w:hAnsi="Arial" w:cs="Arial"/>
          <w:sz w:val="20"/>
          <w:szCs w:val="20"/>
        </w:rPr>
        <w:t xml:space="preserve"> iznosila je 747,38 €.</w:t>
      </w:r>
      <w:r w:rsidR="00F042D9" w:rsidRPr="0001757A">
        <w:rPr>
          <w:rFonts w:ascii="Arial" w:eastAsia="Times New Roman" w:hAnsi="Arial" w:cs="Arial"/>
          <w:sz w:val="20"/>
          <w:szCs w:val="20"/>
        </w:rPr>
        <w:t xml:space="preserve"> </w:t>
      </w:r>
      <w:r w:rsidRPr="0001757A">
        <w:rPr>
          <w:rFonts w:ascii="Arial" w:eastAsia="Times New Roman" w:hAnsi="Arial" w:cs="Arial"/>
          <w:sz w:val="20"/>
          <w:szCs w:val="20"/>
        </w:rPr>
        <w:t>Usluge stručnog nadzora obavljaju se na temelju odluke i ugovora</w:t>
      </w:r>
      <w:r w:rsidR="002A300D" w:rsidRPr="0001757A">
        <w:rPr>
          <w:rFonts w:ascii="Arial" w:eastAsia="Times New Roman" w:hAnsi="Arial" w:cs="Arial"/>
          <w:sz w:val="20"/>
          <w:szCs w:val="20"/>
        </w:rPr>
        <w:t xml:space="preserve">, a ukupni godišnji rashod iznosi 3.750 €. </w:t>
      </w:r>
    </w:p>
    <w:p w14:paraId="79651CF0" w14:textId="77777777" w:rsidR="001E41AC" w:rsidRPr="0001757A" w:rsidRDefault="001E41AC" w:rsidP="001316A9">
      <w:pPr>
        <w:tabs>
          <w:tab w:val="left" w:pos="567"/>
        </w:tabs>
        <w:spacing w:after="0" w:line="240" w:lineRule="auto"/>
        <w:jc w:val="both"/>
        <w:rPr>
          <w:rFonts w:ascii="Arial" w:eastAsia="Times New Roman" w:hAnsi="Arial" w:cs="Arial"/>
          <w:sz w:val="20"/>
          <w:szCs w:val="20"/>
        </w:rPr>
      </w:pPr>
    </w:p>
    <w:p w14:paraId="20260BD3" w14:textId="77777777" w:rsidR="00CF62F4" w:rsidRPr="0001757A" w:rsidRDefault="00CF62F4" w:rsidP="00CF62F4">
      <w:pPr>
        <w:spacing w:after="0" w:line="240" w:lineRule="auto"/>
        <w:jc w:val="center"/>
        <w:rPr>
          <w:rFonts w:ascii="Arial" w:eastAsia="Times New Roman" w:hAnsi="Arial" w:cs="Arial"/>
          <w:b/>
          <w:sz w:val="18"/>
          <w:szCs w:val="20"/>
          <w:u w:val="single"/>
        </w:rPr>
      </w:pPr>
      <w:r w:rsidRPr="0001757A">
        <w:rPr>
          <w:rFonts w:ascii="Arial" w:eastAsia="Times New Roman" w:hAnsi="Arial" w:cs="Arial"/>
          <w:b/>
          <w:sz w:val="18"/>
          <w:szCs w:val="20"/>
          <w:u w:val="single"/>
        </w:rPr>
        <w:t>Trošak električne energije za javnu rasvjetu</w:t>
      </w:r>
    </w:p>
    <w:p w14:paraId="6EA058FE" w14:textId="77777777" w:rsidR="00CF62F4" w:rsidRPr="0001757A" w:rsidRDefault="00CF62F4" w:rsidP="00CF62F4">
      <w:pPr>
        <w:spacing w:after="0" w:line="240" w:lineRule="auto"/>
        <w:jc w:val="both"/>
        <w:rPr>
          <w:rFonts w:ascii="Arial" w:eastAsia="Times New Roman" w:hAnsi="Arial" w:cs="Arial"/>
          <w:sz w:val="20"/>
          <w:szCs w:val="20"/>
        </w:rPr>
      </w:pPr>
    </w:p>
    <w:p w14:paraId="751A0B60" w14:textId="27D7EB54" w:rsidR="00CF62F4" w:rsidRPr="006D5494" w:rsidRDefault="001E41AC" w:rsidP="00CF62F4">
      <w:pPr>
        <w:spacing w:after="0" w:line="240" w:lineRule="auto"/>
        <w:jc w:val="both"/>
        <w:rPr>
          <w:rFonts w:ascii="Arial" w:eastAsia="Times New Roman" w:hAnsi="Arial" w:cs="Arial"/>
          <w:sz w:val="20"/>
          <w:szCs w:val="20"/>
        </w:rPr>
      </w:pPr>
      <w:r w:rsidRPr="0001757A">
        <w:rPr>
          <w:rFonts w:ascii="Arial" w:eastAsia="Times New Roman" w:hAnsi="Arial" w:cs="Arial"/>
          <w:sz w:val="20"/>
          <w:szCs w:val="20"/>
        </w:rPr>
        <w:t>T</w:t>
      </w:r>
      <w:r w:rsidR="00CF62F4" w:rsidRPr="0001757A">
        <w:rPr>
          <w:rFonts w:ascii="Arial" w:eastAsia="Times New Roman" w:hAnsi="Arial" w:cs="Arial"/>
          <w:sz w:val="20"/>
          <w:szCs w:val="20"/>
        </w:rPr>
        <w:t>rošak električne energije za javnu rasvjetu uključuje opskrb</w:t>
      </w:r>
      <w:r w:rsidRPr="0001757A">
        <w:rPr>
          <w:rFonts w:ascii="Arial" w:eastAsia="Times New Roman" w:hAnsi="Arial" w:cs="Arial"/>
          <w:sz w:val="20"/>
          <w:szCs w:val="20"/>
        </w:rPr>
        <w:t>u</w:t>
      </w:r>
      <w:r w:rsidR="00CF62F4" w:rsidRPr="0001757A">
        <w:rPr>
          <w:rFonts w:ascii="Arial" w:eastAsia="Times New Roman" w:hAnsi="Arial" w:cs="Arial"/>
          <w:sz w:val="20"/>
          <w:szCs w:val="20"/>
        </w:rPr>
        <w:t xml:space="preserve"> električnom energijom i korištenje mreže (</w:t>
      </w:r>
      <w:r w:rsidR="00CF62F4" w:rsidRPr="006D5494">
        <w:rPr>
          <w:rFonts w:ascii="Arial" w:eastAsia="Times New Roman" w:hAnsi="Arial" w:cs="Arial"/>
          <w:sz w:val="20"/>
          <w:szCs w:val="20"/>
        </w:rPr>
        <w:t xml:space="preserve">održavanje dalekovoda). </w:t>
      </w:r>
    </w:p>
    <w:p w14:paraId="0CECF512" w14:textId="77777777" w:rsidR="001A6F98" w:rsidRPr="006D5494" w:rsidRDefault="001A6F98" w:rsidP="00CF62F4">
      <w:pPr>
        <w:spacing w:after="0" w:line="240" w:lineRule="auto"/>
        <w:jc w:val="both"/>
        <w:rPr>
          <w:rFonts w:ascii="Arial" w:eastAsia="Times New Roman" w:hAnsi="Arial" w:cs="Arial"/>
          <w:sz w:val="20"/>
          <w:szCs w:val="20"/>
        </w:rPr>
      </w:pPr>
    </w:p>
    <w:p w14:paraId="3AD1835A" w14:textId="5C2C9874" w:rsidR="001E41AC" w:rsidRPr="006D5494" w:rsidRDefault="001E41AC" w:rsidP="001E41AC">
      <w:pPr>
        <w:spacing w:after="0" w:line="240" w:lineRule="auto"/>
        <w:jc w:val="both"/>
        <w:rPr>
          <w:rFonts w:ascii="Arial" w:eastAsia="Times New Roman" w:hAnsi="Arial" w:cs="Arial"/>
          <w:sz w:val="20"/>
          <w:szCs w:val="20"/>
        </w:rPr>
      </w:pPr>
      <w:r w:rsidRPr="006D5494">
        <w:rPr>
          <w:rFonts w:ascii="Arial" w:eastAsia="Times New Roman" w:hAnsi="Arial" w:cs="Arial"/>
          <w:sz w:val="20"/>
          <w:szCs w:val="20"/>
        </w:rPr>
        <w:t>U 202</w:t>
      </w:r>
      <w:r w:rsidR="0001757A" w:rsidRPr="006D5494">
        <w:rPr>
          <w:rFonts w:ascii="Arial" w:eastAsia="Times New Roman" w:hAnsi="Arial" w:cs="Arial"/>
          <w:sz w:val="20"/>
          <w:szCs w:val="20"/>
        </w:rPr>
        <w:t>5</w:t>
      </w:r>
      <w:r w:rsidRPr="006D5494">
        <w:rPr>
          <w:rFonts w:ascii="Arial" w:eastAsia="Times New Roman" w:hAnsi="Arial" w:cs="Arial"/>
          <w:sz w:val="20"/>
          <w:szCs w:val="20"/>
        </w:rPr>
        <w:t>. rashodi za utrošenu energiju za javnu rasvjetu za razdoblje 1-12/20</w:t>
      </w:r>
      <w:r w:rsidR="0001757A" w:rsidRPr="006D5494">
        <w:rPr>
          <w:rFonts w:ascii="Arial" w:eastAsia="Times New Roman" w:hAnsi="Arial" w:cs="Arial"/>
          <w:sz w:val="20"/>
          <w:szCs w:val="20"/>
        </w:rPr>
        <w:t>25</w:t>
      </w:r>
      <w:r w:rsidR="00320279" w:rsidRPr="006D5494">
        <w:rPr>
          <w:rFonts w:ascii="Arial" w:eastAsia="Times New Roman" w:hAnsi="Arial" w:cs="Arial"/>
          <w:sz w:val="20"/>
          <w:szCs w:val="20"/>
        </w:rPr>
        <w:t>.</w:t>
      </w:r>
      <w:r w:rsidRPr="006D5494">
        <w:rPr>
          <w:rFonts w:ascii="Arial" w:eastAsia="Times New Roman" w:hAnsi="Arial" w:cs="Arial"/>
          <w:sz w:val="20"/>
          <w:szCs w:val="20"/>
        </w:rPr>
        <w:t xml:space="preserve"> iznose </w:t>
      </w:r>
      <w:r w:rsidR="00B2632D" w:rsidRPr="006D5494">
        <w:rPr>
          <w:rFonts w:ascii="Arial" w:eastAsia="Times New Roman" w:hAnsi="Arial" w:cs="Arial"/>
          <w:sz w:val="20"/>
          <w:szCs w:val="20"/>
        </w:rPr>
        <w:t>85.384,53</w:t>
      </w:r>
      <w:r w:rsidRPr="006D5494">
        <w:rPr>
          <w:rFonts w:ascii="Arial" w:eastAsia="Times New Roman" w:hAnsi="Arial" w:cs="Arial"/>
          <w:sz w:val="20"/>
          <w:szCs w:val="20"/>
        </w:rPr>
        <w:t xml:space="preserve"> €. U računima je iskazan iznos opskrbe i iznos korištenja mreže i usluge na koje se obračunava porez na dodanu vrijednost u visini 13%. </w:t>
      </w:r>
    </w:p>
    <w:p w14:paraId="424E9DBE" w14:textId="77777777" w:rsidR="001E41AC" w:rsidRPr="006D5494" w:rsidRDefault="001E41AC" w:rsidP="001A6F98">
      <w:pPr>
        <w:spacing w:after="0" w:line="240" w:lineRule="auto"/>
        <w:jc w:val="both"/>
        <w:rPr>
          <w:rFonts w:ascii="Arial" w:eastAsia="Times New Roman" w:hAnsi="Arial" w:cs="Arial"/>
          <w:sz w:val="20"/>
          <w:szCs w:val="20"/>
        </w:rPr>
      </w:pPr>
    </w:p>
    <w:p w14:paraId="2F714EDB" w14:textId="2A07F6DB" w:rsidR="001E41AC" w:rsidRPr="006D5494" w:rsidRDefault="001E41AC" w:rsidP="001E41AC">
      <w:pPr>
        <w:spacing w:after="0" w:line="240" w:lineRule="auto"/>
        <w:jc w:val="both"/>
        <w:rPr>
          <w:rFonts w:ascii="Arial" w:eastAsia="Times New Roman" w:hAnsi="Arial" w:cs="Arial"/>
          <w:sz w:val="20"/>
          <w:szCs w:val="20"/>
        </w:rPr>
      </w:pPr>
      <w:r w:rsidRPr="006D5494">
        <w:rPr>
          <w:rFonts w:ascii="Arial" w:eastAsia="Times New Roman" w:hAnsi="Arial" w:cs="Arial"/>
          <w:sz w:val="20"/>
          <w:szCs w:val="20"/>
        </w:rPr>
        <w:t xml:space="preserve">Na temelju provedenog javnog natječaja zaključen je u </w:t>
      </w:r>
      <w:r w:rsidR="000931A0" w:rsidRPr="006D5494">
        <w:rPr>
          <w:rFonts w:ascii="Arial" w:eastAsia="Times New Roman" w:hAnsi="Arial" w:cs="Arial"/>
          <w:sz w:val="20"/>
          <w:szCs w:val="20"/>
        </w:rPr>
        <w:t>lipnju</w:t>
      </w:r>
      <w:r w:rsidRPr="006D5494">
        <w:rPr>
          <w:rFonts w:ascii="Arial" w:eastAsia="Times New Roman" w:hAnsi="Arial" w:cs="Arial"/>
          <w:sz w:val="20"/>
          <w:szCs w:val="20"/>
        </w:rPr>
        <w:t xml:space="preserve"> 202</w:t>
      </w:r>
      <w:r w:rsidR="000931A0" w:rsidRPr="006D5494">
        <w:rPr>
          <w:rFonts w:ascii="Arial" w:eastAsia="Times New Roman" w:hAnsi="Arial" w:cs="Arial"/>
          <w:sz w:val="20"/>
          <w:szCs w:val="20"/>
        </w:rPr>
        <w:t>5</w:t>
      </w:r>
      <w:r w:rsidRPr="006D5494">
        <w:rPr>
          <w:rFonts w:ascii="Arial" w:eastAsia="Times New Roman" w:hAnsi="Arial" w:cs="Arial"/>
          <w:sz w:val="20"/>
          <w:szCs w:val="20"/>
        </w:rPr>
        <w:t xml:space="preserve">. ugovor o godišnjoj opskrbi električnom energijom s najpovoljnijim ponuditeljem HEP – OPSKRBA d.o.o. Zagreb u iznosu </w:t>
      </w:r>
      <w:r w:rsidR="008B1532" w:rsidRPr="006D5494">
        <w:rPr>
          <w:rFonts w:ascii="Arial" w:eastAsia="Times New Roman" w:hAnsi="Arial" w:cs="Arial"/>
          <w:sz w:val="20"/>
          <w:szCs w:val="20"/>
        </w:rPr>
        <w:t>137.138,11</w:t>
      </w:r>
      <w:r w:rsidRPr="006D5494">
        <w:rPr>
          <w:rFonts w:ascii="Arial" w:eastAsia="Times New Roman" w:hAnsi="Arial" w:cs="Arial"/>
          <w:sz w:val="20"/>
          <w:szCs w:val="20"/>
        </w:rPr>
        <w:t xml:space="preserve"> € što s porezom na dodanu vrijednost 13% čini </w:t>
      </w:r>
      <w:r w:rsidR="008B1532" w:rsidRPr="006D5494">
        <w:rPr>
          <w:rFonts w:ascii="Arial" w:eastAsia="Times New Roman" w:hAnsi="Arial" w:cs="Arial"/>
          <w:sz w:val="20"/>
          <w:szCs w:val="20"/>
        </w:rPr>
        <w:t xml:space="preserve">154.966,06 € (za </w:t>
      </w:r>
      <w:r w:rsidR="005C45F5" w:rsidRPr="006D5494">
        <w:rPr>
          <w:rFonts w:ascii="Arial" w:eastAsia="Times New Roman" w:hAnsi="Arial" w:cs="Arial"/>
          <w:sz w:val="20"/>
          <w:szCs w:val="20"/>
        </w:rPr>
        <w:t>961.360 kWh) ( za 2024. godinu ugovoreno 230</w:t>
      </w:r>
      <w:r w:rsidRPr="006D5494">
        <w:rPr>
          <w:rFonts w:ascii="Arial" w:eastAsia="Times New Roman" w:hAnsi="Arial" w:cs="Arial"/>
          <w:sz w:val="20"/>
          <w:szCs w:val="20"/>
        </w:rPr>
        <w:t xml:space="preserve">.484,46 € </w:t>
      </w:r>
      <w:r w:rsidR="006D5494" w:rsidRPr="006D5494">
        <w:rPr>
          <w:rFonts w:ascii="Arial" w:eastAsia="Times New Roman" w:hAnsi="Arial" w:cs="Arial"/>
          <w:sz w:val="20"/>
          <w:szCs w:val="20"/>
        </w:rPr>
        <w:t xml:space="preserve">s PDV-om </w:t>
      </w:r>
      <w:r w:rsidRPr="006D5494">
        <w:rPr>
          <w:rFonts w:ascii="Arial" w:eastAsia="Times New Roman" w:hAnsi="Arial" w:cs="Arial"/>
          <w:sz w:val="20"/>
          <w:szCs w:val="20"/>
        </w:rPr>
        <w:t xml:space="preserve">za 1.840.798 kWh). </w:t>
      </w:r>
    </w:p>
    <w:p w14:paraId="12F3705C" w14:textId="77777777" w:rsidR="001E41AC" w:rsidRPr="006D5494" w:rsidRDefault="001E41AC" w:rsidP="001A6F98">
      <w:pPr>
        <w:spacing w:after="0" w:line="240" w:lineRule="auto"/>
        <w:jc w:val="both"/>
        <w:rPr>
          <w:rFonts w:ascii="Arial" w:eastAsia="Times New Roman" w:hAnsi="Arial" w:cs="Arial"/>
          <w:sz w:val="20"/>
          <w:szCs w:val="20"/>
        </w:rPr>
      </w:pPr>
    </w:p>
    <w:p w14:paraId="52EED6CC" w14:textId="1E348AA8" w:rsidR="001E41AC" w:rsidRPr="006D5494" w:rsidRDefault="001E41AC" w:rsidP="001E41AC">
      <w:pPr>
        <w:spacing w:after="0" w:line="240" w:lineRule="auto"/>
        <w:jc w:val="both"/>
        <w:rPr>
          <w:rFonts w:ascii="Arial" w:eastAsia="Times New Roman" w:hAnsi="Arial" w:cs="Arial"/>
          <w:sz w:val="20"/>
          <w:szCs w:val="20"/>
        </w:rPr>
      </w:pPr>
      <w:r w:rsidRPr="006D5494">
        <w:rPr>
          <w:rFonts w:ascii="Arial" w:eastAsia="Times New Roman" w:hAnsi="Arial" w:cs="Arial"/>
          <w:sz w:val="20"/>
          <w:szCs w:val="20"/>
        </w:rPr>
        <w:t xml:space="preserve">U 2024. godini ugovorena vrijednost je manja za </w:t>
      </w:r>
      <w:r w:rsidR="008B1532" w:rsidRPr="006D5494">
        <w:rPr>
          <w:rFonts w:ascii="Arial" w:eastAsia="Times New Roman" w:hAnsi="Arial" w:cs="Arial"/>
          <w:sz w:val="20"/>
          <w:szCs w:val="20"/>
        </w:rPr>
        <w:t>32,8</w:t>
      </w:r>
      <w:r w:rsidRPr="006D5494">
        <w:rPr>
          <w:rFonts w:ascii="Arial" w:eastAsia="Times New Roman" w:hAnsi="Arial" w:cs="Arial"/>
          <w:sz w:val="20"/>
          <w:szCs w:val="20"/>
        </w:rPr>
        <w:t>% u odnosu na 202</w:t>
      </w:r>
      <w:r w:rsidR="008B1532" w:rsidRPr="006D5494">
        <w:rPr>
          <w:rFonts w:ascii="Arial" w:eastAsia="Times New Roman" w:hAnsi="Arial" w:cs="Arial"/>
          <w:sz w:val="20"/>
          <w:szCs w:val="20"/>
        </w:rPr>
        <w:t>4</w:t>
      </w:r>
      <w:r w:rsidRPr="006D5494">
        <w:rPr>
          <w:rFonts w:ascii="Arial" w:eastAsia="Times New Roman" w:hAnsi="Arial" w:cs="Arial"/>
          <w:sz w:val="20"/>
          <w:szCs w:val="20"/>
        </w:rPr>
        <w:t xml:space="preserve">. godinu. Naime, zbog </w:t>
      </w:r>
      <w:r w:rsidR="008B1532" w:rsidRPr="006D5494">
        <w:rPr>
          <w:rFonts w:ascii="Arial" w:eastAsia="Times New Roman" w:hAnsi="Arial" w:cs="Arial"/>
          <w:sz w:val="20"/>
          <w:szCs w:val="20"/>
        </w:rPr>
        <w:t xml:space="preserve">obavljene </w:t>
      </w:r>
      <w:r w:rsidRPr="006D5494">
        <w:rPr>
          <w:rFonts w:ascii="Arial" w:eastAsia="Times New Roman" w:hAnsi="Arial" w:cs="Arial"/>
          <w:sz w:val="20"/>
          <w:szCs w:val="20"/>
        </w:rPr>
        <w:t>rekonstrukcije javne rasvjete i postavljanja energetski učinkovitih rasvjetnih tijela u cjelokupnom području Općine rashodi su manji.</w:t>
      </w:r>
    </w:p>
    <w:p w14:paraId="0C73CBF4" w14:textId="77777777" w:rsidR="001E41AC" w:rsidRPr="00AF6BFF" w:rsidRDefault="001E41AC" w:rsidP="001316A9">
      <w:pPr>
        <w:spacing w:after="0" w:line="240" w:lineRule="auto"/>
        <w:jc w:val="both"/>
        <w:rPr>
          <w:rFonts w:ascii="Arial" w:eastAsia="Times New Roman" w:hAnsi="Arial" w:cs="Arial"/>
          <w:sz w:val="20"/>
          <w:szCs w:val="20"/>
        </w:rPr>
      </w:pPr>
    </w:p>
    <w:p w14:paraId="242DBD7E" w14:textId="7B843D36" w:rsidR="001E41AC" w:rsidRPr="00F758D7" w:rsidRDefault="001E41AC" w:rsidP="001E41AC">
      <w:pPr>
        <w:spacing w:after="0" w:line="240" w:lineRule="auto"/>
        <w:jc w:val="both"/>
        <w:rPr>
          <w:rFonts w:ascii="Arial" w:eastAsia="Times New Roman" w:hAnsi="Arial" w:cs="Arial"/>
          <w:sz w:val="20"/>
          <w:szCs w:val="20"/>
        </w:rPr>
      </w:pPr>
      <w:r w:rsidRPr="00AF6BFF">
        <w:rPr>
          <w:rFonts w:ascii="Arial" w:eastAsia="Times New Roman" w:hAnsi="Arial" w:cs="Arial"/>
          <w:sz w:val="20"/>
          <w:szCs w:val="20"/>
        </w:rPr>
        <w:t>Ukupno u 202</w:t>
      </w:r>
      <w:r w:rsidR="006D5494" w:rsidRPr="00AF6BFF">
        <w:rPr>
          <w:rFonts w:ascii="Arial" w:eastAsia="Times New Roman" w:hAnsi="Arial" w:cs="Arial"/>
          <w:sz w:val="20"/>
          <w:szCs w:val="20"/>
        </w:rPr>
        <w:t>5</w:t>
      </w:r>
      <w:r w:rsidRPr="00AF6BFF">
        <w:rPr>
          <w:rFonts w:ascii="Arial" w:eastAsia="Times New Roman" w:hAnsi="Arial" w:cs="Arial"/>
          <w:sz w:val="20"/>
          <w:szCs w:val="20"/>
        </w:rPr>
        <w:t xml:space="preserve">. je utrošeno </w:t>
      </w:r>
      <w:r w:rsidR="006D5494" w:rsidRPr="00AF6BFF">
        <w:rPr>
          <w:rFonts w:ascii="Arial" w:eastAsia="Times New Roman" w:hAnsi="Arial" w:cs="Arial"/>
          <w:sz w:val="20"/>
          <w:szCs w:val="20"/>
        </w:rPr>
        <w:t>537.993</w:t>
      </w:r>
      <w:r w:rsidRPr="00AF6BFF">
        <w:rPr>
          <w:rFonts w:ascii="Arial" w:eastAsia="Times New Roman" w:hAnsi="Arial" w:cs="Arial"/>
          <w:sz w:val="20"/>
          <w:szCs w:val="20"/>
        </w:rPr>
        <w:t xml:space="preserve"> kWh po jediničnoj cijeni </w:t>
      </w:r>
      <w:r w:rsidR="007C5681" w:rsidRPr="00AF6BFF">
        <w:rPr>
          <w:rFonts w:ascii="Arial" w:eastAsia="Times New Roman" w:hAnsi="Arial" w:cs="Arial"/>
          <w:sz w:val="20"/>
          <w:szCs w:val="20"/>
        </w:rPr>
        <w:t>0,094423</w:t>
      </w:r>
      <w:r w:rsidRPr="00AF6BFF">
        <w:rPr>
          <w:rFonts w:ascii="Arial" w:eastAsia="Times New Roman" w:hAnsi="Arial" w:cs="Arial"/>
          <w:sz w:val="20"/>
          <w:szCs w:val="20"/>
        </w:rPr>
        <w:t xml:space="preserve"> € do konca svibnja 202</w:t>
      </w:r>
      <w:r w:rsidR="007C5681" w:rsidRPr="00AF6BFF">
        <w:rPr>
          <w:rFonts w:ascii="Arial" w:eastAsia="Times New Roman" w:hAnsi="Arial" w:cs="Arial"/>
          <w:sz w:val="20"/>
          <w:szCs w:val="20"/>
        </w:rPr>
        <w:t>5</w:t>
      </w:r>
      <w:r w:rsidRPr="00AF6BFF">
        <w:rPr>
          <w:rFonts w:ascii="Arial" w:eastAsia="Times New Roman" w:hAnsi="Arial" w:cs="Arial"/>
          <w:sz w:val="20"/>
          <w:szCs w:val="20"/>
        </w:rPr>
        <w:t>., odnosno po cijeni 0,</w:t>
      </w:r>
      <w:r w:rsidR="00AF6BFF" w:rsidRPr="00AF6BFF">
        <w:rPr>
          <w:rFonts w:ascii="Arial" w:eastAsia="Times New Roman" w:hAnsi="Arial" w:cs="Arial"/>
          <w:sz w:val="20"/>
          <w:szCs w:val="20"/>
        </w:rPr>
        <w:t>127171</w:t>
      </w:r>
      <w:r w:rsidRPr="00AF6BFF">
        <w:rPr>
          <w:rFonts w:ascii="Arial" w:eastAsia="Times New Roman" w:hAnsi="Arial" w:cs="Arial"/>
          <w:sz w:val="20"/>
          <w:szCs w:val="20"/>
        </w:rPr>
        <w:t xml:space="preserve"> € </w:t>
      </w:r>
      <w:r w:rsidR="00AF6BFF" w:rsidRPr="00AF6BFF">
        <w:rPr>
          <w:rFonts w:ascii="Arial" w:eastAsia="Times New Roman" w:hAnsi="Arial" w:cs="Arial"/>
          <w:sz w:val="20"/>
          <w:szCs w:val="20"/>
        </w:rPr>
        <w:t>nakon zaključivanja novog ugovora u 2025. godini</w:t>
      </w:r>
      <w:r w:rsidRPr="00AF6BFF">
        <w:rPr>
          <w:rFonts w:ascii="Arial" w:eastAsia="Times New Roman" w:hAnsi="Arial" w:cs="Arial"/>
          <w:sz w:val="20"/>
          <w:szCs w:val="20"/>
        </w:rPr>
        <w:t xml:space="preserve"> (bez troška naknade za poticanje proizvodnje iz obnovljivih izvora energije 0,013239 i trošarine za </w:t>
      </w:r>
      <w:r w:rsidRPr="00F758D7">
        <w:rPr>
          <w:rFonts w:ascii="Arial" w:eastAsia="Times New Roman" w:hAnsi="Arial" w:cs="Arial"/>
          <w:sz w:val="20"/>
          <w:szCs w:val="20"/>
        </w:rPr>
        <w:t xml:space="preserve">neposlovnu upotrebu električne energije 0,0005). </w:t>
      </w:r>
    </w:p>
    <w:p w14:paraId="09CB3E7A" w14:textId="77777777" w:rsidR="001E41AC" w:rsidRPr="00F758D7" w:rsidRDefault="001E41AC" w:rsidP="001E41AC">
      <w:pPr>
        <w:spacing w:after="0" w:line="240" w:lineRule="auto"/>
        <w:jc w:val="both"/>
        <w:rPr>
          <w:rFonts w:ascii="Arial" w:eastAsia="Times New Roman" w:hAnsi="Arial" w:cs="Arial"/>
          <w:sz w:val="20"/>
          <w:szCs w:val="20"/>
        </w:rPr>
      </w:pPr>
    </w:p>
    <w:p w14:paraId="55288E88" w14:textId="7356F97E" w:rsidR="001E41AC" w:rsidRPr="00F758D7" w:rsidRDefault="001E41AC" w:rsidP="001E41AC">
      <w:pPr>
        <w:spacing w:after="0" w:line="240" w:lineRule="auto"/>
        <w:jc w:val="both"/>
        <w:rPr>
          <w:rFonts w:ascii="Arial" w:eastAsia="Times New Roman" w:hAnsi="Arial" w:cs="Arial"/>
          <w:sz w:val="20"/>
          <w:szCs w:val="20"/>
        </w:rPr>
      </w:pPr>
      <w:r w:rsidRPr="00F758D7">
        <w:rPr>
          <w:rFonts w:ascii="Arial" w:eastAsia="Times New Roman" w:hAnsi="Arial" w:cs="Arial"/>
          <w:sz w:val="20"/>
          <w:szCs w:val="20"/>
        </w:rPr>
        <w:t xml:space="preserve">Za troškove korištenja mreže i usluge je utrošeno </w:t>
      </w:r>
      <w:r w:rsidR="00170BA1" w:rsidRPr="00F758D7">
        <w:rPr>
          <w:rFonts w:ascii="Arial" w:eastAsia="Times New Roman" w:hAnsi="Arial" w:cs="Arial"/>
          <w:sz w:val="20"/>
          <w:szCs w:val="20"/>
        </w:rPr>
        <w:t>21.070,45</w:t>
      </w:r>
      <w:r w:rsidRPr="00F758D7">
        <w:rPr>
          <w:rFonts w:ascii="Arial" w:eastAsia="Times New Roman" w:hAnsi="Arial" w:cs="Arial"/>
          <w:sz w:val="20"/>
          <w:szCs w:val="20"/>
        </w:rPr>
        <w:t xml:space="preserve"> € bez PDV (0,03</w:t>
      </w:r>
      <w:r w:rsidR="00170BA1" w:rsidRPr="00F758D7">
        <w:rPr>
          <w:rFonts w:ascii="Arial" w:eastAsia="Times New Roman" w:hAnsi="Arial" w:cs="Arial"/>
          <w:sz w:val="20"/>
          <w:szCs w:val="20"/>
        </w:rPr>
        <w:t>9</w:t>
      </w:r>
      <w:r w:rsidRPr="00F758D7">
        <w:rPr>
          <w:rFonts w:ascii="Arial" w:eastAsia="Times New Roman" w:hAnsi="Arial" w:cs="Arial"/>
          <w:sz w:val="20"/>
          <w:szCs w:val="20"/>
        </w:rPr>
        <w:t xml:space="preserve">2 € po kWh bez PDV), dok je za opskrbu utrošeno </w:t>
      </w:r>
      <w:r w:rsidR="00F758D7" w:rsidRPr="00F758D7">
        <w:rPr>
          <w:rFonts w:ascii="Arial" w:eastAsia="Times New Roman" w:hAnsi="Arial" w:cs="Arial"/>
          <w:sz w:val="20"/>
          <w:szCs w:val="20"/>
        </w:rPr>
        <w:t>121.101,76</w:t>
      </w:r>
      <w:r w:rsidRPr="00F758D7">
        <w:rPr>
          <w:rFonts w:ascii="Arial" w:eastAsia="Times New Roman" w:hAnsi="Arial" w:cs="Arial"/>
          <w:sz w:val="20"/>
          <w:szCs w:val="20"/>
        </w:rPr>
        <w:t xml:space="preserve"> € bez PDV (prosječno </w:t>
      </w:r>
      <w:r w:rsidR="00F758D7" w:rsidRPr="00F758D7">
        <w:rPr>
          <w:rFonts w:ascii="Arial" w:eastAsia="Times New Roman" w:hAnsi="Arial" w:cs="Arial"/>
          <w:sz w:val="20"/>
          <w:szCs w:val="20"/>
        </w:rPr>
        <w:t>0,1292</w:t>
      </w:r>
      <w:r w:rsidRPr="00F758D7">
        <w:rPr>
          <w:rFonts w:ascii="Arial" w:eastAsia="Times New Roman" w:hAnsi="Arial" w:cs="Arial"/>
          <w:sz w:val="20"/>
          <w:szCs w:val="20"/>
        </w:rPr>
        <w:t xml:space="preserve"> € po kWh bez PDV). </w:t>
      </w:r>
    </w:p>
    <w:p w14:paraId="0825818D" w14:textId="77777777" w:rsidR="001E41AC" w:rsidRPr="00F758D7" w:rsidRDefault="001E41AC" w:rsidP="001316A9">
      <w:pPr>
        <w:spacing w:after="0" w:line="240" w:lineRule="auto"/>
        <w:jc w:val="both"/>
        <w:rPr>
          <w:rFonts w:ascii="Arial" w:eastAsia="Times New Roman" w:hAnsi="Arial" w:cs="Arial"/>
          <w:sz w:val="20"/>
          <w:szCs w:val="20"/>
        </w:rPr>
      </w:pPr>
    </w:p>
    <w:p w14:paraId="209B4F09" w14:textId="77777777" w:rsidR="00CF62F4" w:rsidRPr="00F758D7" w:rsidRDefault="00CF62F4" w:rsidP="00CF62F4">
      <w:pPr>
        <w:spacing w:after="0" w:line="240" w:lineRule="auto"/>
        <w:jc w:val="center"/>
        <w:rPr>
          <w:rFonts w:ascii="Arial" w:eastAsia="Times New Roman" w:hAnsi="Arial" w:cs="Arial"/>
          <w:b/>
          <w:sz w:val="18"/>
          <w:szCs w:val="20"/>
          <w:u w:val="single"/>
        </w:rPr>
      </w:pPr>
      <w:r w:rsidRPr="00F758D7">
        <w:rPr>
          <w:rFonts w:ascii="Arial" w:eastAsia="Times New Roman" w:hAnsi="Arial" w:cs="Arial"/>
          <w:b/>
          <w:sz w:val="18"/>
          <w:szCs w:val="20"/>
          <w:u w:val="single"/>
        </w:rPr>
        <w:t>Trošak za redovno i interventno održavanje za javnu rasvjetu</w:t>
      </w:r>
    </w:p>
    <w:p w14:paraId="0133C67E" w14:textId="77777777" w:rsidR="00CF62F4" w:rsidRPr="00D72405" w:rsidRDefault="00CF62F4" w:rsidP="00CF62F4">
      <w:pPr>
        <w:spacing w:after="0" w:line="240" w:lineRule="auto"/>
        <w:jc w:val="both"/>
        <w:rPr>
          <w:rFonts w:ascii="Arial" w:eastAsia="Times New Roman" w:hAnsi="Arial" w:cs="Arial"/>
          <w:i/>
          <w:sz w:val="18"/>
          <w:szCs w:val="20"/>
        </w:rPr>
      </w:pPr>
    </w:p>
    <w:p w14:paraId="5D466BCE" w14:textId="77777777" w:rsidR="00FB18F9" w:rsidRPr="00BA6E7A" w:rsidRDefault="00FB18F9" w:rsidP="00FB18F9">
      <w:pPr>
        <w:tabs>
          <w:tab w:val="left" w:pos="567"/>
        </w:tabs>
        <w:spacing w:after="0" w:line="240" w:lineRule="auto"/>
        <w:jc w:val="both"/>
        <w:rPr>
          <w:rFonts w:ascii="Arial" w:eastAsia="Times New Roman" w:hAnsi="Arial" w:cs="Arial"/>
          <w:sz w:val="20"/>
          <w:szCs w:val="20"/>
        </w:rPr>
      </w:pPr>
      <w:bookmarkStart w:id="9" w:name="_Hlk135149213"/>
      <w:r w:rsidRPr="00BA6E7A">
        <w:rPr>
          <w:rFonts w:ascii="Arial" w:eastAsia="Times New Roman" w:hAnsi="Arial" w:cs="Arial"/>
          <w:sz w:val="20"/>
          <w:szCs w:val="20"/>
        </w:rPr>
        <w:t>Rashodi za redovno i interventno održavanje javne rasvjete izvršavaju se na temelju ugovora zaključenog s odabranim društvom u vlasništvu Općine. Kvarovi se prijavljuju društvu Čistoća i zelenilo Konavle d.o.o. koje uz račune dostavlja ovjerene liste kvarova na javnoj rasvjeti.</w:t>
      </w:r>
    </w:p>
    <w:p w14:paraId="71A29AAB" w14:textId="77777777" w:rsidR="00FB18F9" w:rsidRPr="00BA6E7A" w:rsidRDefault="00FB18F9" w:rsidP="00FB18F9">
      <w:pPr>
        <w:tabs>
          <w:tab w:val="left" w:pos="567"/>
        </w:tabs>
        <w:spacing w:after="0" w:line="240" w:lineRule="auto"/>
        <w:jc w:val="both"/>
        <w:rPr>
          <w:rFonts w:ascii="Arial" w:eastAsia="Times New Roman" w:hAnsi="Arial" w:cs="Arial"/>
          <w:sz w:val="20"/>
          <w:szCs w:val="20"/>
        </w:rPr>
      </w:pPr>
    </w:p>
    <w:p w14:paraId="0614945A" w14:textId="77777777" w:rsidR="00FB18F9" w:rsidRPr="00BA6E7A" w:rsidRDefault="00FB18F9" w:rsidP="00FB18F9">
      <w:pPr>
        <w:tabs>
          <w:tab w:val="left" w:pos="567"/>
        </w:tabs>
        <w:spacing w:after="0" w:line="240" w:lineRule="auto"/>
        <w:jc w:val="both"/>
        <w:rPr>
          <w:rFonts w:ascii="Arial" w:eastAsia="Times New Roman" w:hAnsi="Arial" w:cs="Arial"/>
          <w:sz w:val="20"/>
          <w:szCs w:val="20"/>
        </w:rPr>
      </w:pPr>
      <w:r w:rsidRPr="00BA6E7A">
        <w:rPr>
          <w:rFonts w:ascii="Arial" w:eastAsia="Times New Roman" w:hAnsi="Arial" w:cs="Arial"/>
          <w:sz w:val="20"/>
          <w:szCs w:val="20"/>
        </w:rPr>
        <w:tab/>
        <w:t>Pod održavanjem javne rasvjete podrazumijeva se upravljanje i održavanje instalacija javne rasvjete, uključujući podmirivanje troškova električne energije za rasvjetljavanje površina javne namjene.</w:t>
      </w:r>
    </w:p>
    <w:p w14:paraId="5E8BE87B" w14:textId="77777777" w:rsidR="00FB18F9" w:rsidRPr="00BA6E7A" w:rsidRDefault="00FB18F9" w:rsidP="00FB18F9">
      <w:pPr>
        <w:tabs>
          <w:tab w:val="left" w:pos="567"/>
        </w:tabs>
        <w:spacing w:after="0" w:line="240" w:lineRule="auto"/>
        <w:jc w:val="both"/>
        <w:rPr>
          <w:rFonts w:ascii="Arial" w:eastAsia="Times New Roman" w:hAnsi="Arial" w:cs="Arial"/>
          <w:sz w:val="20"/>
          <w:szCs w:val="20"/>
        </w:rPr>
      </w:pPr>
      <w:r w:rsidRPr="00BA6E7A">
        <w:rPr>
          <w:rFonts w:ascii="Arial" w:eastAsia="Times New Roman" w:hAnsi="Arial" w:cs="Arial"/>
          <w:sz w:val="20"/>
          <w:szCs w:val="20"/>
        </w:rPr>
        <w:tab/>
        <w:t>Cjelokupni sustav javne rasvjete Općine Konavle sastoji se od 3100 svjetiljki koje su raspoređene na 68 mjernih mjesta. Održavanje javne rasvjete sadrži sve radnje vezane za redovno održavanje, izvanredno održavanje i hitne intervencije. Održavanje obuhvaća sve radove otklanjanja kvarova, zamjene istrošenih i neispravnih dijelova: rasvjetnih armatura i žarulja, razvodnih ormara, polja mreže javne rasvjete, kontrole rada upravljačkih ormara, ostalih elektroinstalacijskih elemenata (osigurači, sklopnici, sklopke i dr.).</w:t>
      </w:r>
    </w:p>
    <w:p w14:paraId="3862A1D5" w14:textId="77777777" w:rsidR="00FB18F9" w:rsidRPr="00BA6E7A" w:rsidRDefault="00FB18F9" w:rsidP="00FB18F9">
      <w:pPr>
        <w:tabs>
          <w:tab w:val="left" w:pos="567"/>
        </w:tabs>
        <w:spacing w:after="0" w:line="240" w:lineRule="auto"/>
        <w:jc w:val="both"/>
        <w:rPr>
          <w:rFonts w:ascii="Arial" w:eastAsia="Times New Roman" w:hAnsi="Arial" w:cs="Arial"/>
          <w:sz w:val="20"/>
          <w:szCs w:val="20"/>
        </w:rPr>
      </w:pPr>
      <w:r w:rsidRPr="00BA6E7A">
        <w:rPr>
          <w:rFonts w:ascii="Arial" w:eastAsia="Times New Roman" w:hAnsi="Arial" w:cs="Arial"/>
          <w:sz w:val="20"/>
          <w:szCs w:val="20"/>
        </w:rPr>
        <w:tab/>
        <w:t xml:space="preserve">Obračun radova održavanja vrši se mjesečno za protekli mjesec na temelju stvarnih količina uz primjenom fiksnih jediničnih cijena iz troškovnika održavanja. Izvoditelj je dužan osigurati neprekidnu dostupnost putem mobitela i e-maila zbog dojave o uočenim kvarovima od strane ovlaštene osobe Općine. </w:t>
      </w:r>
    </w:p>
    <w:p w14:paraId="3AE7387A" w14:textId="77777777" w:rsidR="00FB18F9" w:rsidRPr="00BA6E7A" w:rsidRDefault="00FB18F9" w:rsidP="00FB18F9">
      <w:pPr>
        <w:tabs>
          <w:tab w:val="left" w:pos="567"/>
        </w:tabs>
        <w:spacing w:after="0" w:line="240" w:lineRule="auto"/>
        <w:jc w:val="both"/>
        <w:rPr>
          <w:rFonts w:ascii="Arial" w:eastAsia="Times New Roman" w:hAnsi="Arial" w:cs="Arial"/>
          <w:sz w:val="20"/>
          <w:szCs w:val="20"/>
        </w:rPr>
      </w:pPr>
      <w:r w:rsidRPr="00BA6E7A">
        <w:rPr>
          <w:rFonts w:ascii="Arial" w:eastAsia="Times New Roman" w:hAnsi="Arial" w:cs="Arial"/>
          <w:sz w:val="20"/>
          <w:szCs w:val="20"/>
        </w:rPr>
        <w:tab/>
        <w:t>Izvoditelj je vodi dnevnik rada održavanja javne rasvjete u koji se upisuju slijedeći podaci: datum i mjesto pregleda, uočeno stanje o ispravnosti ili kvaru s opisom kvara, datum i vrijeme kada je kvar otklonjen s točno opisanom lokacijom da se može utvrditi gdje se kvar nalazi. Za sve kvarove, osim za promjenu žarulja, potrebno je dostaviti fotodokumentaciju prije i nakon otklona kvara i priložiti uz listu prijave kvara.</w:t>
      </w:r>
    </w:p>
    <w:p w14:paraId="536E80D4" w14:textId="77777777" w:rsidR="00FB18F9" w:rsidRPr="007903B0" w:rsidRDefault="00FB18F9" w:rsidP="00FB18F9">
      <w:pPr>
        <w:tabs>
          <w:tab w:val="left" w:pos="567"/>
        </w:tabs>
        <w:spacing w:after="0" w:line="240" w:lineRule="auto"/>
        <w:jc w:val="both"/>
        <w:rPr>
          <w:rFonts w:ascii="Arial" w:eastAsia="Times New Roman" w:hAnsi="Arial" w:cs="Arial"/>
          <w:sz w:val="20"/>
          <w:szCs w:val="20"/>
        </w:rPr>
      </w:pPr>
      <w:r w:rsidRPr="007903B0">
        <w:rPr>
          <w:rFonts w:ascii="Arial" w:eastAsia="Times New Roman" w:hAnsi="Arial" w:cs="Arial"/>
          <w:sz w:val="20"/>
          <w:szCs w:val="20"/>
        </w:rPr>
        <w:tab/>
        <w:t>Najmanje tromjesečno je potrebno izvršiti obilazak vanjske rasvjete oko crkava i vanjske rasvjete na dječjim igralištima na ugovorenim lokacijama.</w:t>
      </w:r>
    </w:p>
    <w:p w14:paraId="51511D0E" w14:textId="77777777" w:rsidR="00FB18F9" w:rsidRPr="007903B0" w:rsidRDefault="00FB18F9" w:rsidP="00FB18F9">
      <w:pPr>
        <w:tabs>
          <w:tab w:val="left" w:pos="567"/>
        </w:tabs>
        <w:spacing w:after="0" w:line="240" w:lineRule="auto"/>
        <w:jc w:val="both"/>
        <w:rPr>
          <w:rFonts w:ascii="Arial" w:eastAsia="Times New Roman" w:hAnsi="Arial" w:cs="Arial"/>
          <w:sz w:val="20"/>
          <w:szCs w:val="20"/>
        </w:rPr>
      </w:pPr>
    </w:p>
    <w:p w14:paraId="2FD48C56" w14:textId="2983737F" w:rsidR="00FB18F9" w:rsidRPr="007903B0" w:rsidRDefault="00FB18F9" w:rsidP="00FB18F9">
      <w:pPr>
        <w:tabs>
          <w:tab w:val="left" w:pos="567"/>
        </w:tabs>
        <w:spacing w:after="0" w:line="240" w:lineRule="auto"/>
        <w:jc w:val="both"/>
        <w:rPr>
          <w:rFonts w:ascii="Arial" w:eastAsia="Times New Roman" w:hAnsi="Arial" w:cs="Arial"/>
          <w:sz w:val="20"/>
          <w:szCs w:val="20"/>
        </w:rPr>
      </w:pPr>
      <w:r w:rsidRPr="007903B0">
        <w:rPr>
          <w:rFonts w:ascii="Arial" w:eastAsia="Times New Roman" w:hAnsi="Arial" w:cs="Arial"/>
          <w:sz w:val="20"/>
          <w:szCs w:val="20"/>
        </w:rPr>
        <w:tab/>
      </w:r>
      <w:bookmarkStart w:id="10" w:name="_Hlk166245823"/>
      <w:r w:rsidRPr="007903B0">
        <w:rPr>
          <w:rFonts w:ascii="Arial" w:eastAsia="Times New Roman" w:hAnsi="Arial" w:cs="Arial"/>
          <w:sz w:val="20"/>
          <w:szCs w:val="20"/>
        </w:rPr>
        <w:t xml:space="preserve">Rashodi za redovno i interventno održavanje javne rasvjete izvršeni su ukupno u iznosu 105.230,82 € (redovno održavanje </w:t>
      </w:r>
      <w:r w:rsidR="000A7B09" w:rsidRPr="007903B0">
        <w:rPr>
          <w:rFonts w:ascii="Arial" w:eastAsia="Times New Roman" w:hAnsi="Arial" w:cs="Arial"/>
          <w:sz w:val="20"/>
          <w:szCs w:val="20"/>
        </w:rPr>
        <w:t>69.980,81</w:t>
      </w:r>
      <w:r w:rsidRPr="007903B0">
        <w:rPr>
          <w:rFonts w:ascii="Arial" w:eastAsia="Times New Roman" w:hAnsi="Arial" w:cs="Arial"/>
          <w:sz w:val="20"/>
          <w:szCs w:val="20"/>
        </w:rPr>
        <w:t xml:space="preserve"> €, nadzor nad održavanjem javne rasvjete 3.</w:t>
      </w:r>
      <w:r w:rsidR="00BA6E7A" w:rsidRPr="007903B0">
        <w:rPr>
          <w:rFonts w:ascii="Arial" w:eastAsia="Times New Roman" w:hAnsi="Arial" w:cs="Arial"/>
          <w:sz w:val="20"/>
          <w:szCs w:val="20"/>
        </w:rPr>
        <w:t>750</w:t>
      </w:r>
      <w:r w:rsidRPr="007903B0">
        <w:rPr>
          <w:rFonts w:ascii="Arial" w:eastAsia="Times New Roman" w:hAnsi="Arial" w:cs="Arial"/>
          <w:sz w:val="20"/>
          <w:szCs w:val="20"/>
        </w:rPr>
        <w:t xml:space="preserve"> </w:t>
      </w:r>
      <w:r w:rsidR="00BA6E7A" w:rsidRPr="007903B0">
        <w:rPr>
          <w:rFonts w:ascii="Arial" w:eastAsia="Times New Roman" w:hAnsi="Arial" w:cs="Arial"/>
          <w:sz w:val="20"/>
          <w:szCs w:val="20"/>
        </w:rPr>
        <w:t xml:space="preserve">€, </w:t>
      </w:r>
      <w:r w:rsidRPr="007903B0">
        <w:rPr>
          <w:rFonts w:ascii="Arial" w:eastAsia="Times New Roman" w:hAnsi="Arial" w:cs="Arial"/>
          <w:sz w:val="20"/>
          <w:szCs w:val="20"/>
        </w:rPr>
        <w:t xml:space="preserve">izvanredno otklanjanje kvarova </w:t>
      </w:r>
      <w:r w:rsidR="00072F11" w:rsidRPr="007903B0">
        <w:rPr>
          <w:rFonts w:ascii="Arial" w:eastAsia="Times New Roman" w:hAnsi="Arial" w:cs="Arial"/>
          <w:sz w:val="20"/>
          <w:szCs w:val="20"/>
        </w:rPr>
        <w:t>747,38</w:t>
      </w:r>
      <w:r w:rsidRPr="007903B0">
        <w:rPr>
          <w:rFonts w:ascii="Arial" w:eastAsia="Times New Roman" w:hAnsi="Arial" w:cs="Arial"/>
          <w:sz w:val="20"/>
          <w:szCs w:val="20"/>
        </w:rPr>
        <w:t xml:space="preserve"> €, najam blagdanske dekoracije </w:t>
      </w:r>
      <w:r w:rsidR="00072F11" w:rsidRPr="007903B0">
        <w:rPr>
          <w:rFonts w:ascii="Arial" w:eastAsia="Times New Roman" w:hAnsi="Arial" w:cs="Arial"/>
          <w:sz w:val="20"/>
          <w:szCs w:val="20"/>
        </w:rPr>
        <w:t>10.545</w:t>
      </w:r>
      <w:r w:rsidRPr="007903B0">
        <w:rPr>
          <w:rFonts w:ascii="Arial" w:eastAsia="Times New Roman" w:hAnsi="Arial" w:cs="Arial"/>
          <w:sz w:val="20"/>
          <w:szCs w:val="20"/>
        </w:rPr>
        <w:t xml:space="preserve"> €, </w:t>
      </w:r>
      <w:r w:rsidR="00072F11" w:rsidRPr="007903B0">
        <w:rPr>
          <w:rFonts w:ascii="Arial" w:eastAsia="Times New Roman" w:hAnsi="Arial" w:cs="Arial"/>
          <w:sz w:val="20"/>
          <w:szCs w:val="20"/>
        </w:rPr>
        <w:t>izmjena postojećih kabela u ulici Frana Laureana 2.830,84 €</w:t>
      </w:r>
      <w:r w:rsidR="005725A4" w:rsidRPr="007903B0">
        <w:rPr>
          <w:rFonts w:ascii="Arial" w:eastAsia="Times New Roman" w:hAnsi="Arial" w:cs="Arial"/>
          <w:sz w:val="20"/>
          <w:szCs w:val="20"/>
        </w:rPr>
        <w:t xml:space="preserve">, izrada projektno tehničke dokumentacije s troškovnikom za </w:t>
      </w:r>
      <w:r w:rsidR="00CF1B68" w:rsidRPr="007903B0">
        <w:rPr>
          <w:rFonts w:ascii="Arial" w:eastAsia="Times New Roman" w:hAnsi="Arial" w:cs="Arial"/>
          <w:sz w:val="20"/>
          <w:szCs w:val="20"/>
        </w:rPr>
        <w:t>javnu rasvjetu 2.500 €</w:t>
      </w:r>
      <w:r w:rsidRPr="007903B0">
        <w:rPr>
          <w:rFonts w:ascii="Arial" w:eastAsia="Times New Roman" w:hAnsi="Arial" w:cs="Arial"/>
          <w:sz w:val="20"/>
          <w:szCs w:val="20"/>
        </w:rPr>
        <w:t xml:space="preserve">). Rashodi za redovno održavanje su izvršeni na temelju ugovora zaključenog s društvom u vlasništvu Općine sukladno Odluci o obavljanju komunalnih djelatnosti (Čistoća i zelenilo Konavle d.o.o.) u iznosu </w:t>
      </w:r>
      <w:r w:rsidR="007903B0" w:rsidRPr="007903B0">
        <w:rPr>
          <w:rFonts w:ascii="Arial" w:eastAsia="Times New Roman" w:hAnsi="Arial" w:cs="Arial"/>
          <w:sz w:val="20"/>
          <w:szCs w:val="20"/>
        </w:rPr>
        <w:t>69.996,25</w:t>
      </w:r>
      <w:r w:rsidRPr="007903B0">
        <w:rPr>
          <w:rFonts w:ascii="Arial" w:eastAsia="Times New Roman" w:hAnsi="Arial" w:cs="Arial"/>
          <w:sz w:val="20"/>
          <w:szCs w:val="20"/>
        </w:rPr>
        <w:t xml:space="preserve"> € s porezom na dodanu vrijednost.</w:t>
      </w:r>
      <w:bookmarkEnd w:id="10"/>
    </w:p>
    <w:bookmarkEnd w:id="9"/>
    <w:p w14:paraId="7E3719FE" w14:textId="77777777" w:rsidR="00A429A7" w:rsidRPr="007903B0" w:rsidRDefault="00A429A7" w:rsidP="00CF62F4">
      <w:pPr>
        <w:tabs>
          <w:tab w:val="left" w:pos="567"/>
        </w:tabs>
        <w:spacing w:after="0" w:line="240" w:lineRule="auto"/>
        <w:jc w:val="both"/>
        <w:rPr>
          <w:rFonts w:ascii="Arial" w:eastAsia="Times New Roman" w:hAnsi="Arial" w:cs="Arial"/>
          <w:sz w:val="20"/>
          <w:szCs w:val="20"/>
        </w:rPr>
      </w:pPr>
    </w:p>
    <w:p w14:paraId="26099371" w14:textId="2E09B715" w:rsidR="003B5DC5" w:rsidRPr="007903B0" w:rsidRDefault="003B5DC5" w:rsidP="003B5DC5">
      <w:pPr>
        <w:spacing w:after="0" w:line="240" w:lineRule="auto"/>
        <w:jc w:val="center"/>
        <w:rPr>
          <w:rFonts w:ascii="Arial" w:hAnsi="Arial" w:cs="Arial"/>
          <w:sz w:val="20"/>
          <w:lang w:bidi="en-US"/>
        </w:rPr>
      </w:pPr>
      <w:r w:rsidRPr="007903B0">
        <w:rPr>
          <w:rFonts w:ascii="Arial" w:hAnsi="Arial" w:cs="Arial"/>
          <w:sz w:val="20"/>
          <w:lang w:bidi="en-US"/>
        </w:rPr>
        <w:lastRenderedPageBreak/>
        <w:t>Članak 3.</w:t>
      </w:r>
    </w:p>
    <w:p w14:paraId="1B76578E" w14:textId="77777777" w:rsidR="003B5DC5" w:rsidRPr="007903B0" w:rsidRDefault="003B5DC5" w:rsidP="00085CEB">
      <w:pPr>
        <w:tabs>
          <w:tab w:val="left" w:pos="567"/>
        </w:tabs>
        <w:spacing w:after="0" w:line="240" w:lineRule="auto"/>
        <w:jc w:val="both"/>
        <w:rPr>
          <w:rFonts w:ascii="Arial" w:eastAsia="Times New Roman" w:hAnsi="Arial" w:cs="Arial"/>
          <w:sz w:val="20"/>
          <w:szCs w:val="20"/>
        </w:rPr>
      </w:pPr>
    </w:p>
    <w:p w14:paraId="53E8DFCC" w14:textId="7DD8142B" w:rsidR="004A614D" w:rsidRPr="00785F45" w:rsidRDefault="005C2586" w:rsidP="00085CEB">
      <w:pPr>
        <w:widowControl w:val="0"/>
        <w:tabs>
          <w:tab w:val="left" w:pos="567"/>
        </w:tabs>
        <w:autoSpaceDE w:val="0"/>
        <w:autoSpaceDN w:val="0"/>
        <w:adjustRightInd w:val="0"/>
        <w:spacing w:after="0" w:line="240" w:lineRule="auto"/>
        <w:rPr>
          <w:rFonts w:ascii="Arial" w:hAnsi="Arial" w:cs="Arial"/>
          <w:sz w:val="20"/>
          <w:szCs w:val="20"/>
          <w:lang w:eastAsia="hr-HR"/>
        </w:rPr>
      </w:pPr>
      <w:r w:rsidRPr="00785F45">
        <w:rPr>
          <w:rFonts w:ascii="Arial" w:hAnsi="Arial" w:cs="Arial"/>
          <w:sz w:val="20"/>
          <w:szCs w:val="20"/>
          <w:lang w:eastAsia="hr-HR"/>
        </w:rPr>
        <w:t>Ovo Izvješće će se</w:t>
      </w:r>
      <w:r w:rsidR="004A614D" w:rsidRPr="00785F45">
        <w:rPr>
          <w:rFonts w:ascii="Arial" w:hAnsi="Arial" w:cs="Arial"/>
          <w:sz w:val="20"/>
          <w:szCs w:val="20"/>
          <w:lang w:eastAsia="hr-HR"/>
        </w:rPr>
        <w:t xml:space="preserve"> objaviti u "Službenom glasniku Općine Konavle".</w:t>
      </w:r>
    </w:p>
    <w:p w14:paraId="27DE7F36" w14:textId="77777777" w:rsidR="004A614D" w:rsidRPr="00785F45" w:rsidRDefault="004A614D" w:rsidP="00085CEB">
      <w:pPr>
        <w:tabs>
          <w:tab w:val="left" w:pos="567"/>
        </w:tabs>
        <w:spacing w:after="0" w:line="240" w:lineRule="auto"/>
        <w:jc w:val="both"/>
        <w:rPr>
          <w:rFonts w:ascii="Arial" w:eastAsia="Times New Roman" w:hAnsi="Arial" w:cs="Arial"/>
          <w:sz w:val="20"/>
          <w:szCs w:val="20"/>
        </w:rPr>
      </w:pPr>
    </w:p>
    <w:p w14:paraId="1DC2F5E3" w14:textId="45C16650" w:rsidR="004F2066" w:rsidRPr="00785F45" w:rsidRDefault="00CB3D5E" w:rsidP="00085CEB">
      <w:pPr>
        <w:tabs>
          <w:tab w:val="left" w:pos="567"/>
        </w:tabs>
        <w:spacing w:after="0" w:line="240" w:lineRule="auto"/>
        <w:rPr>
          <w:rFonts w:ascii="Arial" w:hAnsi="Arial" w:cs="Arial"/>
          <w:sz w:val="20"/>
          <w:szCs w:val="20"/>
        </w:rPr>
      </w:pPr>
      <w:r w:rsidRPr="00785F45">
        <w:rPr>
          <w:rFonts w:ascii="Arial" w:hAnsi="Arial" w:cs="Arial"/>
          <w:sz w:val="20"/>
          <w:szCs w:val="20"/>
        </w:rPr>
        <w:t xml:space="preserve">KLASA: </w:t>
      </w:r>
    </w:p>
    <w:p w14:paraId="5B5FD2F0" w14:textId="277EE20E" w:rsidR="004F2066" w:rsidRPr="00785F45" w:rsidRDefault="00300351" w:rsidP="00085CEB">
      <w:pPr>
        <w:tabs>
          <w:tab w:val="left" w:pos="567"/>
        </w:tabs>
        <w:spacing w:after="0" w:line="240" w:lineRule="auto"/>
        <w:rPr>
          <w:rFonts w:ascii="Arial" w:hAnsi="Arial" w:cs="Arial"/>
          <w:sz w:val="20"/>
          <w:szCs w:val="20"/>
        </w:rPr>
      </w:pPr>
      <w:r w:rsidRPr="00785F45">
        <w:rPr>
          <w:rFonts w:ascii="Arial" w:hAnsi="Arial" w:cs="Arial"/>
          <w:sz w:val="20"/>
          <w:szCs w:val="20"/>
        </w:rPr>
        <w:t xml:space="preserve">UR.BROJ: </w:t>
      </w:r>
    </w:p>
    <w:p w14:paraId="062C3A5A" w14:textId="745A1966" w:rsidR="00CB3D5E" w:rsidRPr="00785F45" w:rsidRDefault="00D24844" w:rsidP="00085CEB">
      <w:pPr>
        <w:tabs>
          <w:tab w:val="left" w:pos="567"/>
        </w:tabs>
        <w:spacing w:after="0" w:line="240" w:lineRule="auto"/>
        <w:rPr>
          <w:rFonts w:ascii="Arial" w:hAnsi="Arial" w:cs="Arial"/>
          <w:sz w:val="20"/>
          <w:szCs w:val="20"/>
        </w:rPr>
      </w:pPr>
      <w:r w:rsidRPr="00785F45">
        <w:rPr>
          <w:rFonts w:ascii="Arial" w:hAnsi="Arial" w:cs="Arial"/>
          <w:sz w:val="20"/>
          <w:szCs w:val="20"/>
        </w:rPr>
        <w:t xml:space="preserve">U Cavtatu, </w:t>
      </w:r>
    </w:p>
    <w:p w14:paraId="3F8D4468" w14:textId="77777777" w:rsidR="003B5DC5" w:rsidRPr="00785F45" w:rsidRDefault="003B5DC5" w:rsidP="00085CEB">
      <w:pPr>
        <w:tabs>
          <w:tab w:val="left" w:pos="567"/>
        </w:tabs>
        <w:spacing w:after="0" w:line="240" w:lineRule="auto"/>
        <w:rPr>
          <w:rFonts w:ascii="Arial" w:hAnsi="Arial" w:cs="Arial"/>
          <w:sz w:val="20"/>
          <w:szCs w:val="20"/>
        </w:rPr>
      </w:pPr>
    </w:p>
    <w:p w14:paraId="69C73728" w14:textId="26BEDA6A" w:rsidR="00054057" w:rsidRPr="00785F45" w:rsidRDefault="00CB3D5E" w:rsidP="00085CEB">
      <w:pPr>
        <w:tabs>
          <w:tab w:val="left" w:pos="567"/>
        </w:tabs>
        <w:spacing w:after="0" w:line="240" w:lineRule="auto"/>
        <w:ind w:left="5664"/>
        <w:rPr>
          <w:rFonts w:ascii="Arial" w:hAnsi="Arial" w:cs="Arial"/>
          <w:sz w:val="20"/>
          <w:szCs w:val="20"/>
        </w:rPr>
      </w:pPr>
      <w:r w:rsidRPr="00785F45">
        <w:rPr>
          <w:rFonts w:ascii="Arial" w:hAnsi="Arial" w:cs="Arial"/>
          <w:sz w:val="20"/>
          <w:szCs w:val="20"/>
        </w:rPr>
        <w:t>Predsjednik</w:t>
      </w:r>
      <w:r w:rsidR="00054057" w:rsidRPr="00785F45">
        <w:rPr>
          <w:rFonts w:ascii="Arial" w:hAnsi="Arial" w:cs="Arial"/>
          <w:sz w:val="20"/>
          <w:szCs w:val="20"/>
        </w:rPr>
        <w:t xml:space="preserve"> </w:t>
      </w:r>
      <w:r w:rsidRPr="00785F45">
        <w:rPr>
          <w:rFonts w:ascii="Arial" w:hAnsi="Arial" w:cs="Arial"/>
          <w:sz w:val="20"/>
          <w:szCs w:val="20"/>
        </w:rPr>
        <w:t>Općinskog vijeća</w:t>
      </w:r>
    </w:p>
    <w:p w14:paraId="67872F7E" w14:textId="3E160BB1" w:rsidR="00E93CFA" w:rsidRPr="00785F45" w:rsidRDefault="00235381" w:rsidP="00085CEB">
      <w:pPr>
        <w:tabs>
          <w:tab w:val="left" w:pos="567"/>
        </w:tabs>
        <w:spacing w:after="0" w:line="240" w:lineRule="auto"/>
        <w:ind w:left="5664" w:firstLine="708"/>
        <w:rPr>
          <w:rFonts w:ascii="Arial" w:hAnsi="Arial" w:cs="Arial"/>
        </w:rPr>
      </w:pPr>
      <w:r w:rsidRPr="00785F45">
        <w:rPr>
          <w:rFonts w:ascii="Arial" w:hAnsi="Arial" w:cs="Arial"/>
          <w:sz w:val="20"/>
          <w:szCs w:val="20"/>
        </w:rPr>
        <w:t>Ivo Simović</w:t>
      </w:r>
    </w:p>
    <w:sectPr w:rsidR="00E93CFA" w:rsidRPr="00785F45" w:rsidSect="002C71D7">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31675" w14:textId="77777777" w:rsidR="000974DE" w:rsidRDefault="000974DE" w:rsidP="00187A1A">
      <w:pPr>
        <w:spacing w:after="0" w:line="240" w:lineRule="auto"/>
      </w:pPr>
      <w:r>
        <w:separator/>
      </w:r>
    </w:p>
  </w:endnote>
  <w:endnote w:type="continuationSeparator" w:id="0">
    <w:p w14:paraId="7EA48FEB" w14:textId="77777777" w:rsidR="000974DE" w:rsidRDefault="000974DE" w:rsidP="00187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E55F1" w14:textId="77777777" w:rsidR="0045688F" w:rsidRDefault="0045688F">
    <w:pPr>
      <w:pStyle w:val="Footer"/>
      <w:jc w:val="right"/>
    </w:pPr>
    <w:r>
      <w:fldChar w:fldCharType="begin"/>
    </w:r>
    <w:r>
      <w:instrText>PAGE   \* MERGEFORMAT</w:instrText>
    </w:r>
    <w:r>
      <w:fldChar w:fldCharType="separate"/>
    </w:r>
    <w:r>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1266D" w14:textId="77777777" w:rsidR="000974DE" w:rsidRDefault="000974DE" w:rsidP="00187A1A">
      <w:pPr>
        <w:spacing w:after="0" w:line="240" w:lineRule="auto"/>
      </w:pPr>
      <w:r>
        <w:separator/>
      </w:r>
    </w:p>
  </w:footnote>
  <w:footnote w:type="continuationSeparator" w:id="0">
    <w:p w14:paraId="658D92E0" w14:textId="77777777" w:rsidR="000974DE" w:rsidRDefault="000974DE" w:rsidP="00187A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46D25"/>
    <w:multiLevelType w:val="hybridMultilevel"/>
    <w:tmpl w:val="1F78BE04"/>
    <w:lvl w:ilvl="0" w:tplc="AE463EFE">
      <w:numFmt w:val="bullet"/>
      <w:lvlText w:val="-"/>
      <w:lvlJc w:val="left"/>
      <w:pPr>
        <w:ind w:left="1004" w:hanging="360"/>
      </w:pPr>
      <w:rPr>
        <w:rFonts w:ascii="Times New Roman" w:eastAsiaTheme="minorHAnsi" w:hAnsi="Times New Roman" w:cs="Times New Roman"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 w15:restartNumberingAfterBreak="0">
    <w:nsid w:val="176D74EF"/>
    <w:multiLevelType w:val="hybridMultilevel"/>
    <w:tmpl w:val="7350646C"/>
    <w:lvl w:ilvl="0" w:tplc="8C62ECD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77A5185"/>
    <w:multiLevelType w:val="hybridMultilevel"/>
    <w:tmpl w:val="3E32833E"/>
    <w:lvl w:ilvl="0" w:tplc="041A0017">
      <w:start w:val="1"/>
      <w:numFmt w:val="lowerLetter"/>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 w15:restartNumberingAfterBreak="0">
    <w:nsid w:val="26263F26"/>
    <w:multiLevelType w:val="hybridMultilevel"/>
    <w:tmpl w:val="1FC2C232"/>
    <w:lvl w:ilvl="0" w:tplc="36409554">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E653CE8"/>
    <w:multiLevelType w:val="hybridMultilevel"/>
    <w:tmpl w:val="70584E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3F943FC"/>
    <w:multiLevelType w:val="hybridMultilevel"/>
    <w:tmpl w:val="B9EE99F8"/>
    <w:lvl w:ilvl="0" w:tplc="31C6D0FA">
      <w:start w:val="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06B003E"/>
    <w:multiLevelType w:val="hybridMultilevel"/>
    <w:tmpl w:val="FA02C176"/>
    <w:lvl w:ilvl="0" w:tplc="041A0017">
      <w:start w:val="1"/>
      <w:numFmt w:val="lowerLetter"/>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7" w15:restartNumberingAfterBreak="0">
    <w:nsid w:val="7E166D7C"/>
    <w:multiLevelType w:val="hybridMultilevel"/>
    <w:tmpl w:val="685AA0AE"/>
    <w:lvl w:ilvl="0" w:tplc="82FA1D4C">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843192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44937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8800959">
    <w:abstractNumId w:val="2"/>
  </w:num>
  <w:num w:numId="4" w16cid:durableId="1446197105">
    <w:abstractNumId w:val="0"/>
  </w:num>
  <w:num w:numId="5" w16cid:durableId="2074621048">
    <w:abstractNumId w:val="6"/>
  </w:num>
  <w:num w:numId="6" w16cid:durableId="322244190">
    <w:abstractNumId w:val="4"/>
  </w:num>
  <w:num w:numId="7" w16cid:durableId="85000786">
    <w:abstractNumId w:val="3"/>
  </w:num>
  <w:num w:numId="8" w16cid:durableId="1855922525">
    <w:abstractNumId w:val="5"/>
  </w:num>
  <w:num w:numId="9" w16cid:durableId="264576984">
    <w:abstractNumId w:val="1"/>
  </w:num>
  <w:num w:numId="10" w16cid:durableId="2806472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31"/>
    <w:rsid w:val="00003646"/>
    <w:rsid w:val="00003982"/>
    <w:rsid w:val="00005AD1"/>
    <w:rsid w:val="00006015"/>
    <w:rsid w:val="00007006"/>
    <w:rsid w:val="000133AC"/>
    <w:rsid w:val="00013983"/>
    <w:rsid w:val="0001757A"/>
    <w:rsid w:val="000208FE"/>
    <w:rsid w:val="00021924"/>
    <w:rsid w:val="000223CE"/>
    <w:rsid w:val="00022841"/>
    <w:rsid w:val="000228C5"/>
    <w:rsid w:val="00022DA1"/>
    <w:rsid w:val="0002421D"/>
    <w:rsid w:val="00025271"/>
    <w:rsid w:val="0002621F"/>
    <w:rsid w:val="000275A4"/>
    <w:rsid w:val="00030C2A"/>
    <w:rsid w:val="00031220"/>
    <w:rsid w:val="0003174D"/>
    <w:rsid w:val="00033CAA"/>
    <w:rsid w:val="00036ED9"/>
    <w:rsid w:val="000425BA"/>
    <w:rsid w:val="00043DE3"/>
    <w:rsid w:val="00044E86"/>
    <w:rsid w:val="000467D0"/>
    <w:rsid w:val="00046AB8"/>
    <w:rsid w:val="0005062F"/>
    <w:rsid w:val="00052C1E"/>
    <w:rsid w:val="00054057"/>
    <w:rsid w:val="00054571"/>
    <w:rsid w:val="00055A87"/>
    <w:rsid w:val="00056FD5"/>
    <w:rsid w:val="000636D5"/>
    <w:rsid w:val="000661E6"/>
    <w:rsid w:val="00066666"/>
    <w:rsid w:val="00066695"/>
    <w:rsid w:val="00070C8B"/>
    <w:rsid w:val="00070CAF"/>
    <w:rsid w:val="00071BD4"/>
    <w:rsid w:val="00072895"/>
    <w:rsid w:val="00072F11"/>
    <w:rsid w:val="0007373B"/>
    <w:rsid w:val="00076165"/>
    <w:rsid w:val="0008047C"/>
    <w:rsid w:val="0008321F"/>
    <w:rsid w:val="00085CEB"/>
    <w:rsid w:val="00085FC5"/>
    <w:rsid w:val="000931A0"/>
    <w:rsid w:val="00094F2F"/>
    <w:rsid w:val="000964D9"/>
    <w:rsid w:val="00096F7A"/>
    <w:rsid w:val="000974DE"/>
    <w:rsid w:val="000A0D4F"/>
    <w:rsid w:val="000A1742"/>
    <w:rsid w:val="000A1A27"/>
    <w:rsid w:val="000A1C8F"/>
    <w:rsid w:val="000A1FC0"/>
    <w:rsid w:val="000A20C0"/>
    <w:rsid w:val="000A2228"/>
    <w:rsid w:val="000A48F9"/>
    <w:rsid w:val="000A6F7D"/>
    <w:rsid w:val="000A7358"/>
    <w:rsid w:val="000A7B09"/>
    <w:rsid w:val="000B0ED0"/>
    <w:rsid w:val="000B4952"/>
    <w:rsid w:val="000B4E05"/>
    <w:rsid w:val="000C133B"/>
    <w:rsid w:val="000C67B5"/>
    <w:rsid w:val="000D27D3"/>
    <w:rsid w:val="000D37B9"/>
    <w:rsid w:val="000D4015"/>
    <w:rsid w:val="000D4F44"/>
    <w:rsid w:val="000D5537"/>
    <w:rsid w:val="000D78E6"/>
    <w:rsid w:val="000D7B08"/>
    <w:rsid w:val="000D7BE7"/>
    <w:rsid w:val="000F4047"/>
    <w:rsid w:val="000F432A"/>
    <w:rsid w:val="000F4331"/>
    <w:rsid w:val="000F5B42"/>
    <w:rsid w:val="0010040C"/>
    <w:rsid w:val="00101A1E"/>
    <w:rsid w:val="001048B9"/>
    <w:rsid w:val="001056CE"/>
    <w:rsid w:val="00106662"/>
    <w:rsid w:val="00110BF5"/>
    <w:rsid w:val="00111549"/>
    <w:rsid w:val="00113FCF"/>
    <w:rsid w:val="00116512"/>
    <w:rsid w:val="00117E94"/>
    <w:rsid w:val="00120043"/>
    <w:rsid w:val="0012162B"/>
    <w:rsid w:val="00123FEE"/>
    <w:rsid w:val="00127AB7"/>
    <w:rsid w:val="001316A9"/>
    <w:rsid w:val="00132BFB"/>
    <w:rsid w:val="001331CA"/>
    <w:rsid w:val="0013471A"/>
    <w:rsid w:val="00136553"/>
    <w:rsid w:val="00137751"/>
    <w:rsid w:val="001377C6"/>
    <w:rsid w:val="001419CC"/>
    <w:rsid w:val="001420E1"/>
    <w:rsid w:val="0014554F"/>
    <w:rsid w:val="001527DE"/>
    <w:rsid w:val="00153DFC"/>
    <w:rsid w:val="001549DF"/>
    <w:rsid w:val="00154B1E"/>
    <w:rsid w:val="00170BA1"/>
    <w:rsid w:val="00171086"/>
    <w:rsid w:val="00174735"/>
    <w:rsid w:val="00176B51"/>
    <w:rsid w:val="00180C7B"/>
    <w:rsid w:val="00186BD3"/>
    <w:rsid w:val="00187A1A"/>
    <w:rsid w:val="00190087"/>
    <w:rsid w:val="001906F9"/>
    <w:rsid w:val="00191CFC"/>
    <w:rsid w:val="00193141"/>
    <w:rsid w:val="00194449"/>
    <w:rsid w:val="00196C89"/>
    <w:rsid w:val="001A0F0D"/>
    <w:rsid w:val="001A1AA1"/>
    <w:rsid w:val="001A47E1"/>
    <w:rsid w:val="001A5CA5"/>
    <w:rsid w:val="001A6001"/>
    <w:rsid w:val="001A6B06"/>
    <w:rsid w:val="001A6F98"/>
    <w:rsid w:val="001B1187"/>
    <w:rsid w:val="001B2407"/>
    <w:rsid w:val="001B5B77"/>
    <w:rsid w:val="001B63ED"/>
    <w:rsid w:val="001C1004"/>
    <w:rsid w:val="001C319C"/>
    <w:rsid w:val="001C7BA1"/>
    <w:rsid w:val="001D035E"/>
    <w:rsid w:val="001D16E3"/>
    <w:rsid w:val="001D3E3A"/>
    <w:rsid w:val="001E41AC"/>
    <w:rsid w:val="001E4D9E"/>
    <w:rsid w:val="001F4417"/>
    <w:rsid w:val="001F54A0"/>
    <w:rsid w:val="002021EA"/>
    <w:rsid w:val="00202291"/>
    <w:rsid w:val="002024D1"/>
    <w:rsid w:val="0020318A"/>
    <w:rsid w:val="00205EF3"/>
    <w:rsid w:val="00210401"/>
    <w:rsid w:val="00213C7F"/>
    <w:rsid w:val="00213C9E"/>
    <w:rsid w:val="002148DC"/>
    <w:rsid w:val="002151CC"/>
    <w:rsid w:val="00216032"/>
    <w:rsid w:val="002165C8"/>
    <w:rsid w:val="00222775"/>
    <w:rsid w:val="00222C3F"/>
    <w:rsid w:val="00231781"/>
    <w:rsid w:val="00233442"/>
    <w:rsid w:val="00233972"/>
    <w:rsid w:val="002339B4"/>
    <w:rsid w:val="0023494C"/>
    <w:rsid w:val="00235381"/>
    <w:rsid w:val="00236837"/>
    <w:rsid w:val="002405C3"/>
    <w:rsid w:val="00240BBB"/>
    <w:rsid w:val="00241410"/>
    <w:rsid w:val="0024230D"/>
    <w:rsid w:val="00243EB0"/>
    <w:rsid w:val="00244667"/>
    <w:rsid w:val="00245A55"/>
    <w:rsid w:val="00247523"/>
    <w:rsid w:val="00247948"/>
    <w:rsid w:val="00247F12"/>
    <w:rsid w:val="00253239"/>
    <w:rsid w:val="00253EA3"/>
    <w:rsid w:val="0025495A"/>
    <w:rsid w:val="00257712"/>
    <w:rsid w:val="002623B5"/>
    <w:rsid w:val="00263548"/>
    <w:rsid w:val="00264774"/>
    <w:rsid w:val="00265D6F"/>
    <w:rsid w:val="00275D49"/>
    <w:rsid w:val="0027626B"/>
    <w:rsid w:val="00277AC3"/>
    <w:rsid w:val="00277F8C"/>
    <w:rsid w:val="0028318E"/>
    <w:rsid w:val="002860F7"/>
    <w:rsid w:val="00290221"/>
    <w:rsid w:val="0029537D"/>
    <w:rsid w:val="002970DD"/>
    <w:rsid w:val="002A036D"/>
    <w:rsid w:val="002A0ABF"/>
    <w:rsid w:val="002A1E86"/>
    <w:rsid w:val="002A300D"/>
    <w:rsid w:val="002A7995"/>
    <w:rsid w:val="002B1578"/>
    <w:rsid w:val="002B1C2F"/>
    <w:rsid w:val="002B2A71"/>
    <w:rsid w:val="002B39CA"/>
    <w:rsid w:val="002B3E12"/>
    <w:rsid w:val="002B638E"/>
    <w:rsid w:val="002B7CC5"/>
    <w:rsid w:val="002C1EC8"/>
    <w:rsid w:val="002C3644"/>
    <w:rsid w:val="002C71D7"/>
    <w:rsid w:val="002C7A4E"/>
    <w:rsid w:val="002D048A"/>
    <w:rsid w:val="002D1F25"/>
    <w:rsid w:val="002D3DA0"/>
    <w:rsid w:val="002D47A0"/>
    <w:rsid w:val="002E2BD2"/>
    <w:rsid w:val="002E4228"/>
    <w:rsid w:val="002E7E51"/>
    <w:rsid w:val="002F28A9"/>
    <w:rsid w:val="002F2E52"/>
    <w:rsid w:val="002F5954"/>
    <w:rsid w:val="00300343"/>
    <w:rsid w:val="00300351"/>
    <w:rsid w:val="0030243B"/>
    <w:rsid w:val="00302A01"/>
    <w:rsid w:val="003037F1"/>
    <w:rsid w:val="00315B25"/>
    <w:rsid w:val="00316566"/>
    <w:rsid w:val="00320279"/>
    <w:rsid w:val="00323137"/>
    <w:rsid w:val="00323676"/>
    <w:rsid w:val="003251EC"/>
    <w:rsid w:val="0033001F"/>
    <w:rsid w:val="003328A7"/>
    <w:rsid w:val="0033322E"/>
    <w:rsid w:val="00335365"/>
    <w:rsid w:val="00336AA8"/>
    <w:rsid w:val="00337249"/>
    <w:rsid w:val="00345297"/>
    <w:rsid w:val="00347BE0"/>
    <w:rsid w:val="00353D35"/>
    <w:rsid w:val="00353E23"/>
    <w:rsid w:val="00361942"/>
    <w:rsid w:val="0036360D"/>
    <w:rsid w:val="003646AB"/>
    <w:rsid w:val="00366A4A"/>
    <w:rsid w:val="003708A0"/>
    <w:rsid w:val="00372303"/>
    <w:rsid w:val="0037247B"/>
    <w:rsid w:val="0037251D"/>
    <w:rsid w:val="00374ECF"/>
    <w:rsid w:val="00375390"/>
    <w:rsid w:val="00375449"/>
    <w:rsid w:val="003754D5"/>
    <w:rsid w:val="003835A4"/>
    <w:rsid w:val="003874A3"/>
    <w:rsid w:val="0039083C"/>
    <w:rsid w:val="003925DE"/>
    <w:rsid w:val="0039685A"/>
    <w:rsid w:val="003A3158"/>
    <w:rsid w:val="003A45D9"/>
    <w:rsid w:val="003A7F10"/>
    <w:rsid w:val="003B5388"/>
    <w:rsid w:val="003B582D"/>
    <w:rsid w:val="003B5DC5"/>
    <w:rsid w:val="003C7340"/>
    <w:rsid w:val="003D2892"/>
    <w:rsid w:val="003D2C84"/>
    <w:rsid w:val="003D2D49"/>
    <w:rsid w:val="003D5D5A"/>
    <w:rsid w:val="003E0311"/>
    <w:rsid w:val="003E0B5A"/>
    <w:rsid w:val="003E19DD"/>
    <w:rsid w:val="003E5B51"/>
    <w:rsid w:val="003E65B8"/>
    <w:rsid w:val="003E7EAA"/>
    <w:rsid w:val="003F061F"/>
    <w:rsid w:val="003F3B80"/>
    <w:rsid w:val="003F3E11"/>
    <w:rsid w:val="003F5B34"/>
    <w:rsid w:val="003F74BA"/>
    <w:rsid w:val="004040FA"/>
    <w:rsid w:val="0040555A"/>
    <w:rsid w:val="00405579"/>
    <w:rsid w:val="004076B6"/>
    <w:rsid w:val="00407DD7"/>
    <w:rsid w:val="0041096A"/>
    <w:rsid w:val="00414796"/>
    <w:rsid w:val="00415008"/>
    <w:rsid w:val="0041516F"/>
    <w:rsid w:val="004157AE"/>
    <w:rsid w:val="004164E5"/>
    <w:rsid w:val="00416D87"/>
    <w:rsid w:val="00420A96"/>
    <w:rsid w:val="00421FA9"/>
    <w:rsid w:val="00423EFA"/>
    <w:rsid w:val="00430C7F"/>
    <w:rsid w:val="00435332"/>
    <w:rsid w:val="00440232"/>
    <w:rsid w:val="0044145E"/>
    <w:rsid w:val="004423E0"/>
    <w:rsid w:val="00442520"/>
    <w:rsid w:val="00444742"/>
    <w:rsid w:val="0044755B"/>
    <w:rsid w:val="00450F1D"/>
    <w:rsid w:val="0045169E"/>
    <w:rsid w:val="0045526D"/>
    <w:rsid w:val="00455769"/>
    <w:rsid w:val="00455ABC"/>
    <w:rsid w:val="0045688F"/>
    <w:rsid w:val="004570C6"/>
    <w:rsid w:val="00457426"/>
    <w:rsid w:val="0045747A"/>
    <w:rsid w:val="00457BC5"/>
    <w:rsid w:val="004634E8"/>
    <w:rsid w:val="004640C2"/>
    <w:rsid w:val="00464410"/>
    <w:rsid w:val="00464C2E"/>
    <w:rsid w:val="0047200F"/>
    <w:rsid w:val="00473120"/>
    <w:rsid w:val="00474E62"/>
    <w:rsid w:val="00476C95"/>
    <w:rsid w:val="00476E3E"/>
    <w:rsid w:val="004801A5"/>
    <w:rsid w:val="004823CA"/>
    <w:rsid w:val="00482D2C"/>
    <w:rsid w:val="004838A7"/>
    <w:rsid w:val="00484CDC"/>
    <w:rsid w:val="00485C1B"/>
    <w:rsid w:val="0048602F"/>
    <w:rsid w:val="00487BC2"/>
    <w:rsid w:val="00492359"/>
    <w:rsid w:val="00492F80"/>
    <w:rsid w:val="004942C0"/>
    <w:rsid w:val="004A1698"/>
    <w:rsid w:val="004A265E"/>
    <w:rsid w:val="004A614D"/>
    <w:rsid w:val="004A7582"/>
    <w:rsid w:val="004B0106"/>
    <w:rsid w:val="004B361C"/>
    <w:rsid w:val="004B3C84"/>
    <w:rsid w:val="004C39B9"/>
    <w:rsid w:val="004C4318"/>
    <w:rsid w:val="004C5262"/>
    <w:rsid w:val="004C5B43"/>
    <w:rsid w:val="004D0E68"/>
    <w:rsid w:val="004D1946"/>
    <w:rsid w:val="004D23F0"/>
    <w:rsid w:val="004D659A"/>
    <w:rsid w:val="004E0786"/>
    <w:rsid w:val="004E07CF"/>
    <w:rsid w:val="004E0D13"/>
    <w:rsid w:val="004E12AD"/>
    <w:rsid w:val="004E3C56"/>
    <w:rsid w:val="004E596D"/>
    <w:rsid w:val="004F2066"/>
    <w:rsid w:val="004F477A"/>
    <w:rsid w:val="00502A15"/>
    <w:rsid w:val="00502B44"/>
    <w:rsid w:val="005068B9"/>
    <w:rsid w:val="005119DA"/>
    <w:rsid w:val="00512E17"/>
    <w:rsid w:val="00515632"/>
    <w:rsid w:val="00516CAF"/>
    <w:rsid w:val="00520838"/>
    <w:rsid w:val="005245F6"/>
    <w:rsid w:val="0052514A"/>
    <w:rsid w:val="00526D59"/>
    <w:rsid w:val="00534C45"/>
    <w:rsid w:val="00534F35"/>
    <w:rsid w:val="00535FF3"/>
    <w:rsid w:val="0054129E"/>
    <w:rsid w:val="00550942"/>
    <w:rsid w:val="00553DF4"/>
    <w:rsid w:val="00556650"/>
    <w:rsid w:val="00561255"/>
    <w:rsid w:val="00562139"/>
    <w:rsid w:val="00566BFF"/>
    <w:rsid w:val="00567ED8"/>
    <w:rsid w:val="005725A4"/>
    <w:rsid w:val="00572D3A"/>
    <w:rsid w:val="00577970"/>
    <w:rsid w:val="005827EB"/>
    <w:rsid w:val="005829BE"/>
    <w:rsid w:val="00583D68"/>
    <w:rsid w:val="00585492"/>
    <w:rsid w:val="005867B2"/>
    <w:rsid w:val="00587352"/>
    <w:rsid w:val="005919E9"/>
    <w:rsid w:val="00597346"/>
    <w:rsid w:val="005A27FC"/>
    <w:rsid w:val="005A3B48"/>
    <w:rsid w:val="005A5290"/>
    <w:rsid w:val="005A5B5B"/>
    <w:rsid w:val="005A6654"/>
    <w:rsid w:val="005B20B7"/>
    <w:rsid w:val="005B39C4"/>
    <w:rsid w:val="005B4454"/>
    <w:rsid w:val="005B4F21"/>
    <w:rsid w:val="005C19B8"/>
    <w:rsid w:val="005C2586"/>
    <w:rsid w:val="005C4051"/>
    <w:rsid w:val="005C45F5"/>
    <w:rsid w:val="005C49E7"/>
    <w:rsid w:val="005C5057"/>
    <w:rsid w:val="005C5BA3"/>
    <w:rsid w:val="005C5C29"/>
    <w:rsid w:val="005C7236"/>
    <w:rsid w:val="005D11E2"/>
    <w:rsid w:val="005D2400"/>
    <w:rsid w:val="005D358C"/>
    <w:rsid w:val="005D77C8"/>
    <w:rsid w:val="005E124F"/>
    <w:rsid w:val="005E2087"/>
    <w:rsid w:val="005E2610"/>
    <w:rsid w:val="005E27BE"/>
    <w:rsid w:val="005E5A50"/>
    <w:rsid w:val="005E7B47"/>
    <w:rsid w:val="005F14E0"/>
    <w:rsid w:val="005F73E4"/>
    <w:rsid w:val="006016A8"/>
    <w:rsid w:val="00601776"/>
    <w:rsid w:val="00602321"/>
    <w:rsid w:val="006035B8"/>
    <w:rsid w:val="00605EBA"/>
    <w:rsid w:val="00606FA3"/>
    <w:rsid w:val="0060759D"/>
    <w:rsid w:val="00612F42"/>
    <w:rsid w:val="00615FCE"/>
    <w:rsid w:val="0061758D"/>
    <w:rsid w:val="00620BAC"/>
    <w:rsid w:val="0062244B"/>
    <w:rsid w:val="006239AB"/>
    <w:rsid w:val="00625434"/>
    <w:rsid w:val="0062661A"/>
    <w:rsid w:val="006307A6"/>
    <w:rsid w:val="00637997"/>
    <w:rsid w:val="00641835"/>
    <w:rsid w:val="00644CD0"/>
    <w:rsid w:val="006451F2"/>
    <w:rsid w:val="00647B5C"/>
    <w:rsid w:val="0065153F"/>
    <w:rsid w:val="00651D02"/>
    <w:rsid w:val="006532C7"/>
    <w:rsid w:val="006534C8"/>
    <w:rsid w:val="00655ACD"/>
    <w:rsid w:val="00656EC3"/>
    <w:rsid w:val="006575DE"/>
    <w:rsid w:val="006578E2"/>
    <w:rsid w:val="00661B32"/>
    <w:rsid w:val="00664A9C"/>
    <w:rsid w:val="00670791"/>
    <w:rsid w:val="00672699"/>
    <w:rsid w:val="0067707D"/>
    <w:rsid w:val="00681FC8"/>
    <w:rsid w:val="00683B2E"/>
    <w:rsid w:val="00685B53"/>
    <w:rsid w:val="0068621A"/>
    <w:rsid w:val="00686756"/>
    <w:rsid w:val="00686CC0"/>
    <w:rsid w:val="0069030A"/>
    <w:rsid w:val="0069032C"/>
    <w:rsid w:val="006907C4"/>
    <w:rsid w:val="0069360E"/>
    <w:rsid w:val="0069400A"/>
    <w:rsid w:val="006948B8"/>
    <w:rsid w:val="006A572E"/>
    <w:rsid w:val="006A647D"/>
    <w:rsid w:val="006A6FFA"/>
    <w:rsid w:val="006A7198"/>
    <w:rsid w:val="006A7E1D"/>
    <w:rsid w:val="006B07A9"/>
    <w:rsid w:val="006B2D9A"/>
    <w:rsid w:val="006B3947"/>
    <w:rsid w:val="006B3962"/>
    <w:rsid w:val="006C42ED"/>
    <w:rsid w:val="006C5166"/>
    <w:rsid w:val="006D4B92"/>
    <w:rsid w:val="006D5494"/>
    <w:rsid w:val="006D630D"/>
    <w:rsid w:val="006D6EFB"/>
    <w:rsid w:val="006D798B"/>
    <w:rsid w:val="006E172D"/>
    <w:rsid w:val="006E1A55"/>
    <w:rsid w:val="006E2AA5"/>
    <w:rsid w:val="006E3824"/>
    <w:rsid w:val="006E7019"/>
    <w:rsid w:val="006F0685"/>
    <w:rsid w:val="006F4FB7"/>
    <w:rsid w:val="006F53F9"/>
    <w:rsid w:val="006F6CF8"/>
    <w:rsid w:val="00710D00"/>
    <w:rsid w:val="0071273A"/>
    <w:rsid w:val="00714DA8"/>
    <w:rsid w:val="00720840"/>
    <w:rsid w:val="00720A32"/>
    <w:rsid w:val="00723C59"/>
    <w:rsid w:val="00727BE2"/>
    <w:rsid w:val="00732259"/>
    <w:rsid w:val="00736B77"/>
    <w:rsid w:val="00737AF8"/>
    <w:rsid w:val="00742EBC"/>
    <w:rsid w:val="00753F6B"/>
    <w:rsid w:val="00755C2E"/>
    <w:rsid w:val="00757B7A"/>
    <w:rsid w:val="00767DC7"/>
    <w:rsid w:val="00776326"/>
    <w:rsid w:val="00780798"/>
    <w:rsid w:val="00780F47"/>
    <w:rsid w:val="00781881"/>
    <w:rsid w:val="007821E0"/>
    <w:rsid w:val="00782E67"/>
    <w:rsid w:val="00783EB5"/>
    <w:rsid w:val="00784A33"/>
    <w:rsid w:val="00785F45"/>
    <w:rsid w:val="00787076"/>
    <w:rsid w:val="007877A2"/>
    <w:rsid w:val="00790054"/>
    <w:rsid w:val="007903B0"/>
    <w:rsid w:val="00790602"/>
    <w:rsid w:val="00790784"/>
    <w:rsid w:val="00793D4D"/>
    <w:rsid w:val="007943D7"/>
    <w:rsid w:val="007A1C47"/>
    <w:rsid w:val="007A21F8"/>
    <w:rsid w:val="007A402C"/>
    <w:rsid w:val="007A7E39"/>
    <w:rsid w:val="007B0600"/>
    <w:rsid w:val="007B11D8"/>
    <w:rsid w:val="007B3ACF"/>
    <w:rsid w:val="007B3E05"/>
    <w:rsid w:val="007C12D8"/>
    <w:rsid w:val="007C163E"/>
    <w:rsid w:val="007C18FA"/>
    <w:rsid w:val="007C24D4"/>
    <w:rsid w:val="007C474F"/>
    <w:rsid w:val="007C52A8"/>
    <w:rsid w:val="007C5681"/>
    <w:rsid w:val="007D2967"/>
    <w:rsid w:val="007D3029"/>
    <w:rsid w:val="007D3F11"/>
    <w:rsid w:val="007D4CA2"/>
    <w:rsid w:val="007D5E2A"/>
    <w:rsid w:val="007E6D0F"/>
    <w:rsid w:val="007E7443"/>
    <w:rsid w:val="007E7B47"/>
    <w:rsid w:val="007F0A13"/>
    <w:rsid w:val="007F459E"/>
    <w:rsid w:val="007F5D88"/>
    <w:rsid w:val="007F5F62"/>
    <w:rsid w:val="00800A4F"/>
    <w:rsid w:val="00800B26"/>
    <w:rsid w:val="00801062"/>
    <w:rsid w:val="00803EF3"/>
    <w:rsid w:val="008046DD"/>
    <w:rsid w:val="00805CB8"/>
    <w:rsid w:val="0080622D"/>
    <w:rsid w:val="0080659D"/>
    <w:rsid w:val="00811474"/>
    <w:rsid w:val="00812236"/>
    <w:rsid w:val="00823A14"/>
    <w:rsid w:val="00824A44"/>
    <w:rsid w:val="0082620D"/>
    <w:rsid w:val="00827241"/>
    <w:rsid w:val="0082750C"/>
    <w:rsid w:val="00832A62"/>
    <w:rsid w:val="008344C3"/>
    <w:rsid w:val="00837F3F"/>
    <w:rsid w:val="00842D71"/>
    <w:rsid w:val="00844064"/>
    <w:rsid w:val="0084501F"/>
    <w:rsid w:val="008518E5"/>
    <w:rsid w:val="008535C7"/>
    <w:rsid w:val="008559A9"/>
    <w:rsid w:val="00856E6E"/>
    <w:rsid w:val="008572C6"/>
    <w:rsid w:val="00860622"/>
    <w:rsid w:val="00871692"/>
    <w:rsid w:val="00872F54"/>
    <w:rsid w:val="00873021"/>
    <w:rsid w:val="0087640C"/>
    <w:rsid w:val="00876E95"/>
    <w:rsid w:val="00885557"/>
    <w:rsid w:val="008860DF"/>
    <w:rsid w:val="00887A24"/>
    <w:rsid w:val="00887F6F"/>
    <w:rsid w:val="00891BF7"/>
    <w:rsid w:val="00893B3D"/>
    <w:rsid w:val="008940D8"/>
    <w:rsid w:val="008942E3"/>
    <w:rsid w:val="008A1255"/>
    <w:rsid w:val="008A770A"/>
    <w:rsid w:val="008B1532"/>
    <w:rsid w:val="008B415B"/>
    <w:rsid w:val="008B5A57"/>
    <w:rsid w:val="008B5D3A"/>
    <w:rsid w:val="008B732C"/>
    <w:rsid w:val="008B755E"/>
    <w:rsid w:val="008C5BA9"/>
    <w:rsid w:val="008D01DC"/>
    <w:rsid w:val="008D110C"/>
    <w:rsid w:val="008D2A8F"/>
    <w:rsid w:val="008D42A2"/>
    <w:rsid w:val="008D42ED"/>
    <w:rsid w:val="008D4DB8"/>
    <w:rsid w:val="008D6160"/>
    <w:rsid w:val="008E0D9D"/>
    <w:rsid w:val="008E182B"/>
    <w:rsid w:val="008E2D23"/>
    <w:rsid w:val="008E3EB4"/>
    <w:rsid w:val="008E430E"/>
    <w:rsid w:val="008E571D"/>
    <w:rsid w:val="008E75BF"/>
    <w:rsid w:val="008E7D3B"/>
    <w:rsid w:val="008F0C1F"/>
    <w:rsid w:val="008F4B54"/>
    <w:rsid w:val="0090054F"/>
    <w:rsid w:val="0090227C"/>
    <w:rsid w:val="00904309"/>
    <w:rsid w:val="00905845"/>
    <w:rsid w:val="009063C0"/>
    <w:rsid w:val="0090666B"/>
    <w:rsid w:val="0090761E"/>
    <w:rsid w:val="0091334F"/>
    <w:rsid w:val="0091594B"/>
    <w:rsid w:val="00920AAA"/>
    <w:rsid w:val="00922798"/>
    <w:rsid w:val="0092651D"/>
    <w:rsid w:val="00930EDB"/>
    <w:rsid w:val="00932C65"/>
    <w:rsid w:val="00932F8C"/>
    <w:rsid w:val="00934D92"/>
    <w:rsid w:val="00936AA8"/>
    <w:rsid w:val="00936AE1"/>
    <w:rsid w:val="00950157"/>
    <w:rsid w:val="00950922"/>
    <w:rsid w:val="009523E9"/>
    <w:rsid w:val="00956055"/>
    <w:rsid w:val="00956E0B"/>
    <w:rsid w:val="00956FD2"/>
    <w:rsid w:val="00960129"/>
    <w:rsid w:val="00960C55"/>
    <w:rsid w:val="00961686"/>
    <w:rsid w:val="009617C3"/>
    <w:rsid w:val="009625C8"/>
    <w:rsid w:val="009631ED"/>
    <w:rsid w:val="0096471C"/>
    <w:rsid w:val="00964E18"/>
    <w:rsid w:val="0096569A"/>
    <w:rsid w:val="0096705E"/>
    <w:rsid w:val="00967225"/>
    <w:rsid w:val="009675FD"/>
    <w:rsid w:val="009724AE"/>
    <w:rsid w:val="0098028D"/>
    <w:rsid w:val="009833B6"/>
    <w:rsid w:val="0098642D"/>
    <w:rsid w:val="00987B28"/>
    <w:rsid w:val="00990F2A"/>
    <w:rsid w:val="00996C31"/>
    <w:rsid w:val="00997F78"/>
    <w:rsid w:val="009A1EBE"/>
    <w:rsid w:val="009A3343"/>
    <w:rsid w:val="009A6461"/>
    <w:rsid w:val="009B7C4D"/>
    <w:rsid w:val="009C0FA9"/>
    <w:rsid w:val="009C565D"/>
    <w:rsid w:val="009C75C1"/>
    <w:rsid w:val="009D1366"/>
    <w:rsid w:val="009D3CFC"/>
    <w:rsid w:val="009E7EC3"/>
    <w:rsid w:val="009F0879"/>
    <w:rsid w:val="009F52EA"/>
    <w:rsid w:val="009F5DFD"/>
    <w:rsid w:val="009F6E18"/>
    <w:rsid w:val="00A01A91"/>
    <w:rsid w:val="00A106F6"/>
    <w:rsid w:val="00A17A64"/>
    <w:rsid w:val="00A17BD6"/>
    <w:rsid w:val="00A23DE4"/>
    <w:rsid w:val="00A258FD"/>
    <w:rsid w:val="00A26C02"/>
    <w:rsid w:val="00A32DA5"/>
    <w:rsid w:val="00A34BC8"/>
    <w:rsid w:val="00A34CDF"/>
    <w:rsid w:val="00A37A90"/>
    <w:rsid w:val="00A40480"/>
    <w:rsid w:val="00A41CFC"/>
    <w:rsid w:val="00A429A7"/>
    <w:rsid w:val="00A4467C"/>
    <w:rsid w:val="00A45DF1"/>
    <w:rsid w:val="00A47395"/>
    <w:rsid w:val="00A507D4"/>
    <w:rsid w:val="00A50F2C"/>
    <w:rsid w:val="00A53B2A"/>
    <w:rsid w:val="00A54775"/>
    <w:rsid w:val="00A558A6"/>
    <w:rsid w:val="00A56F0F"/>
    <w:rsid w:val="00A63333"/>
    <w:rsid w:val="00A65BF1"/>
    <w:rsid w:val="00A6719E"/>
    <w:rsid w:val="00A743CE"/>
    <w:rsid w:val="00A750A7"/>
    <w:rsid w:val="00A75912"/>
    <w:rsid w:val="00A76A5E"/>
    <w:rsid w:val="00A800C3"/>
    <w:rsid w:val="00A814A1"/>
    <w:rsid w:val="00A815D9"/>
    <w:rsid w:val="00A86649"/>
    <w:rsid w:val="00A9474C"/>
    <w:rsid w:val="00A9479A"/>
    <w:rsid w:val="00A95AE0"/>
    <w:rsid w:val="00A975CC"/>
    <w:rsid w:val="00AA42E7"/>
    <w:rsid w:val="00AA4870"/>
    <w:rsid w:val="00AA50E5"/>
    <w:rsid w:val="00AA53B5"/>
    <w:rsid w:val="00AA5C7C"/>
    <w:rsid w:val="00AA7664"/>
    <w:rsid w:val="00AA7D92"/>
    <w:rsid w:val="00AB30D1"/>
    <w:rsid w:val="00AB6DAB"/>
    <w:rsid w:val="00AC15C6"/>
    <w:rsid w:val="00AD001C"/>
    <w:rsid w:val="00AD05DE"/>
    <w:rsid w:val="00AD0FE5"/>
    <w:rsid w:val="00AD3CEB"/>
    <w:rsid w:val="00AD4044"/>
    <w:rsid w:val="00AD45F9"/>
    <w:rsid w:val="00AD561B"/>
    <w:rsid w:val="00AD75C5"/>
    <w:rsid w:val="00AD7640"/>
    <w:rsid w:val="00AE0118"/>
    <w:rsid w:val="00AE08E7"/>
    <w:rsid w:val="00AE0EFE"/>
    <w:rsid w:val="00AE15C0"/>
    <w:rsid w:val="00AE275D"/>
    <w:rsid w:val="00AE350A"/>
    <w:rsid w:val="00AE53B7"/>
    <w:rsid w:val="00AE6B88"/>
    <w:rsid w:val="00AE7974"/>
    <w:rsid w:val="00AF0E5D"/>
    <w:rsid w:val="00AF2066"/>
    <w:rsid w:val="00AF6BFF"/>
    <w:rsid w:val="00AF7FE9"/>
    <w:rsid w:val="00B0063E"/>
    <w:rsid w:val="00B020B4"/>
    <w:rsid w:val="00B03DB1"/>
    <w:rsid w:val="00B057EC"/>
    <w:rsid w:val="00B06FD9"/>
    <w:rsid w:val="00B075EB"/>
    <w:rsid w:val="00B07A21"/>
    <w:rsid w:val="00B139D4"/>
    <w:rsid w:val="00B15635"/>
    <w:rsid w:val="00B17290"/>
    <w:rsid w:val="00B17F4D"/>
    <w:rsid w:val="00B21CD9"/>
    <w:rsid w:val="00B2632D"/>
    <w:rsid w:val="00B27486"/>
    <w:rsid w:val="00B303CB"/>
    <w:rsid w:val="00B30A10"/>
    <w:rsid w:val="00B30C61"/>
    <w:rsid w:val="00B316AC"/>
    <w:rsid w:val="00B36586"/>
    <w:rsid w:val="00B37D30"/>
    <w:rsid w:val="00B41E0E"/>
    <w:rsid w:val="00B4362F"/>
    <w:rsid w:val="00B445A5"/>
    <w:rsid w:val="00B4692E"/>
    <w:rsid w:val="00B5797C"/>
    <w:rsid w:val="00B579ED"/>
    <w:rsid w:val="00B60190"/>
    <w:rsid w:val="00B6092C"/>
    <w:rsid w:val="00B64AAE"/>
    <w:rsid w:val="00B66A4F"/>
    <w:rsid w:val="00B72656"/>
    <w:rsid w:val="00B73504"/>
    <w:rsid w:val="00B76311"/>
    <w:rsid w:val="00B83C7D"/>
    <w:rsid w:val="00B86312"/>
    <w:rsid w:val="00B8677A"/>
    <w:rsid w:val="00B905CD"/>
    <w:rsid w:val="00B9131D"/>
    <w:rsid w:val="00B930B3"/>
    <w:rsid w:val="00B93D67"/>
    <w:rsid w:val="00B93ED7"/>
    <w:rsid w:val="00B94663"/>
    <w:rsid w:val="00B94C62"/>
    <w:rsid w:val="00B969DD"/>
    <w:rsid w:val="00BA005F"/>
    <w:rsid w:val="00BA10BA"/>
    <w:rsid w:val="00BA397F"/>
    <w:rsid w:val="00BA3BE0"/>
    <w:rsid w:val="00BA3C51"/>
    <w:rsid w:val="00BA3FA6"/>
    <w:rsid w:val="00BA6E7A"/>
    <w:rsid w:val="00BA793D"/>
    <w:rsid w:val="00BB191A"/>
    <w:rsid w:val="00BB19AE"/>
    <w:rsid w:val="00BB4C5C"/>
    <w:rsid w:val="00BB6EDD"/>
    <w:rsid w:val="00BB7B82"/>
    <w:rsid w:val="00BC00A9"/>
    <w:rsid w:val="00BC01A2"/>
    <w:rsid w:val="00BC2B3B"/>
    <w:rsid w:val="00BC32F8"/>
    <w:rsid w:val="00BC385D"/>
    <w:rsid w:val="00BC41B6"/>
    <w:rsid w:val="00BD292A"/>
    <w:rsid w:val="00BD6063"/>
    <w:rsid w:val="00BE31AE"/>
    <w:rsid w:val="00BE63CF"/>
    <w:rsid w:val="00BF15A1"/>
    <w:rsid w:val="00BF287E"/>
    <w:rsid w:val="00BF42E5"/>
    <w:rsid w:val="00BF6750"/>
    <w:rsid w:val="00C01287"/>
    <w:rsid w:val="00C06FED"/>
    <w:rsid w:val="00C07BBC"/>
    <w:rsid w:val="00C10C4E"/>
    <w:rsid w:val="00C121F1"/>
    <w:rsid w:val="00C126B3"/>
    <w:rsid w:val="00C1388D"/>
    <w:rsid w:val="00C1450E"/>
    <w:rsid w:val="00C16A12"/>
    <w:rsid w:val="00C16E9D"/>
    <w:rsid w:val="00C17494"/>
    <w:rsid w:val="00C2755E"/>
    <w:rsid w:val="00C3101F"/>
    <w:rsid w:val="00C36D31"/>
    <w:rsid w:val="00C377AB"/>
    <w:rsid w:val="00C401F8"/>
    <w:rsid w:val="00C40418"/>
    <w:rsid w:val="00C42556"/>
    <w:rsid w:val="00C44D0F"/>
    <w:rsid w:val="00C46A79"/>
    <w:rsid w:val="00C52731"/>
    <w:rsid w:val="00C54BC7"/>
    <w:rsid w:val="00C55D5F"/>
    <w:rsid w:val="00C579B1"/>
    <w:rsid w:val="00C57BAC"/>
    <w:rsid w:val="00C610F2"/>
    <w:rsid w:val="00C6309A"/>
    <w:rsid w:val="00C66078"/>
    <w:rsid w:val="00C66681"/>
    <w:rsid w:val="00C7040A"/>
    <w:rsid w:val="00C71B19"/>
    <w:rsid w:val="00C71FA8"/>
    <w:rsid w:val="00C73038"/>
    <w:rsid w:val="00C747E2"/>
    <w:rsid w:val="00C80D1B"/>
    <w:rsid w:val="00C833A9"/>
    <w:rsid w:val="00C83C12"/>
    <w:rsid w:val="00C87E21"/>
    <w:rsid w:val="00C9569A"/>
    <w:rsid w:val="00C975A7"/>
    <w:rsid w:val="00CA2C75"/>
    <w:rsid w:val="00CA309C"/>
    <w:rsid w:val="00CA5017"/>
    <w:rsid w:val="00CA57B5"/>
    <w:rsid w:val="00CA593B"/>
    <w:rsid w:val="00CA65AA"/>
    <w:rsid w:val="00CB1F22"/>
    <w:rsid w:val="00CB255F"/>
    <w:rsid w:val="00CB3D5E"/>
    <w:rsid w:val="00CB6AEF"/>
    <w:rsid w:val="00CB73E2"/>
    <w:rsid w:val="00CC0337"/>
    <w:rsid w:val="00CC0339"/>
    <w:rsid w:val="00CC50AD"/>
    <w:rsid w:val="00CD122A"/>
    <w:rsid w:val="00CD14F1"/>
    <w:rsid w:val="00CD4175"/>
    <w:rsid w:val="00CD569C"/>
    <w:rsid w:val="00CD70E7"/>
    <w:rsid w:val="00CE08D2"/>
    <w:rsid w:val="00CE1B4B"/>
    <w:rsid w:val="00CF1B68"/>
    <w:rsid w:val="00CF4317"/>
    <w:rsid w:val="00CF62F4"/>
    <w:rsid w:val="00CF7EE0"/>
    <w:rsid w:val="00D01EFC"/>
    <w:rsid w:val="00D05033"/>
    <w:rsid w:val="00D05C9C"/>
    <w:rsid w:val="00D0681D"/>
    <w:rsid w:val="00D06B13"/>
    <w:rsid w:val="00D07633"/>
    <w:rsid w:val="00D13091"/>
    <w:rsid w:val="00D16966"/>
    <w:rsid w:val="00D1761E"/>
    <w:rsid w:val="00D21DA7"/>
    <w:rsid w:val="00D22E17"/>
    <w:rsid w:val="00D24844"/>
    <w:rsid w:val="00D251CA"/>
    <w:rsid w:val="00D25768"/>
    <w:rsid w:val="00D2665B"/>
    <w:rsid w:val="00D27AA6"/>
    <w:rsid w:val="00D30C8D"/>
    <w:rsid w:val="00D35ED7"/>
    <w:rsid w:val="00D3628E"/>
    <w:rsid w:val="00D40709"/>
    <w:rsid w:val="00D41392"/>
    <w:rsid w:val="00D4430E"/>
    <w:rsid w:val="00D45121"/>
    <w:rsid w:val="00D45E73"/>
    <w:rsid w:val="00D4693E"/>
    <w:rsid w:val="00D55253"/>
    <w:rsid w:val="00D56182"/>
    <w:rsid w:val="00D602A2"/>
    <w:rsid w:val="00D607C7"/>
    <w:rsid w:val="00D62799"/>
    <w:rsid w:val="00D655FA"/>
    <w:rsid w:val="00D72405"/>
    <w:rsid w:val="00D768A5"/>
    <w:rsid w:val="00D81764"/>
    <w:rsid w:val="00D83D34"/>
    <w:rsid w:val="00D86224"/>
    <w:rsid w:val="00D90B20"/>
    <w:rsid w:val="00D90EF3"/>
    <w:rsid w:val="00D95E61"/>
    <w:rsid w:val="00D97712"/>
    <w:rsid w:val="00DA2F09"/>
    <w:rsid w:val="00DA3951"/>
    <w:rsid w:val="00DA40C5"/>
    <w:rsid w:val="00DA4D36"/>
    <w:rsid w:val="00DA53E6"/>
    <w:rsid w:val="00DB02D3"/>
    <w:rsid w:val="00DB0751"/>
    <w:rsid w:val="00DB1CC5"/>
    <w:rsid w:val="00DB2417"/>
    <w:rsid w:val="00DB7904"/>
    <w:rsid w:val="00DC2A81"/>
    <w:rsid w:val="00DC4950"/>
    <w:rsid w:val="00DC5EEA"/>
    <w:rsid w:val="00DC6855"/>
    <w:rsid w:val="00DC727E"/>
    <w:rsid w:val="00DD5BE0"/>
    <w:rsid w:val="00DE26E8"/>
    <w:rsid w:val="00DE2A1E"/>
    <w:rsid w:val="00DE4CF6"/>
    <w:rsid w:val="00DE780E"/>
    <w:rsid w:val="00DE7D1B"/>
    <w:rsid w:val="00DF5B2D"/>
    <w:rsid w:val="00DF60A5"/>
    <w:rsid w:val="00DF6F27"/>
    <w:rsid w:val="00E0114C"/>
    <w:rsid w:val="00E02DEA"/>
    <w:rsid w:val="00E04171"/>
    <w:rsid w:val="00E10776"/>
    <w:rsid w:val="00E10A1F"/>
    <w:rsid w:val="00E14432"/>
    <w:rsid w:val="00E2447E"/>
    <w:rsid w:val="00E31C95"/>
    <w:rsid w:val="00E33F44"/>
    <w:rsid w:val="00E35904"/>
    <w:rsid w:val="00E36AF1"/>
    <w:rsid w:val="00E41114"/>
    <w:rsid w:val="00E421EF"/>
    <w:rsid w:val="00E429E9"/>
    <w:rsid w:val="00E47011"/>
    <w:rsid w:val="00E47B43"/>
    <w:rsid w:val="00E47B82"/>
    <w:rsid w:val="00E50178"/>
    <w:rsid w:val="00E50384"/>
    <w:rsid w:val="00E51CD9"/>
    <w:rsid w:val="00E54297"/>
    <w:rsid w:val="00E54D84"/>
    <w:rsid w:val="00E55863"/>
    <w:rsid w:val="00E56311"/>
    <w:rsid w:val="00E610D9"/>
    <w:rsid w:val="00E6146B"/>
    <w:rsid w:val="00E6251B"/>
    <w:rsid w:val="00E631AE"/>
    <w:rsid w:val="00E63430"/>
    <w:rsid w:val="00E65CFC"/>
    <w:rsid w:val="00E65E82"/>
    <w:rsid w:val="00E6683C"/>
    <w:rsid w:val="00E67D0B"/>
    <w:rsid w:val="00E70AC0"/>
    <w:rsid w:val="00E73392"/>
    <w:rsid w:val="00E73A16"/>
    <w:rsid w:val="00E74485"/>
    <w:rsid w:val="00E758DC"/>
    <w:rsid w:val="00E8040E"/>
    <w:rsid w:val="00E8203E"/>
    <w:rsid w:val="00E83976"/>
    <w:rsid w:val="00E846D3"/>
    <w:rsid w:val="00E86B7B"/>
    <w:rsid w:val="00E86E17"/>
    <w:rsid w:val="00E87D88"/>
    <w:rsid w:val="00E9044B"/>
    <w:rsid w:val="00E932AE"/>
    <w:rsid w:val="00E93C06"/>
    <w:rsid w:val="00E93CFA"/>
    <w:rsid w:val="00E93F82"/>
    <w:rsid w:val="00E964B3"/>
    <w:rsid w:val="00E96E9F"/>
    <w:rsid w:val="00EA6A4B"/>
    <w:rsid w:val="00EC0075"/>
    <w:rsid w:val="00EC1AA7"/>
    <w:rsid w:val="00EC7A5F"/>
    <w:rsid w:val="00ED163D"/>
    <w:rsid w:val="00ED173B"/>
    <w:rsid w:val="00ED28B3"/>
    <w:rsid w:val="00ED2C24"/>
    <w:rsid w:val="00ED2DFA"/>
    <w:rsid w:val="00ED38F8"/>
    <w:rsid w:val="00ED43E5"/>
    <w:rsid w:val="00ED5915"/>
    <w:rsid w:val="00ED6190"/>
    <w:rsid w:val="00ED7E9A"/>
    <w:rsid w:val="00EE0576"/>
    <w:rsid w:val="00EE5854"/>
    <w:rsid w:val="00EF3363"/>
    <w:rsid w:val="00EF3EAF"/>
    <w:rsid w:val="00EF7E37"/>
    <w:rsid w:val="00F03CCB"/>
    <w:rsid w:val="00F041E1"/>
    <w:rsid w:val="00F042D9"/>
    <w:rsid w:val="00F12167"/>
    <w:rsid w:val="00F13200"/>
    <w:rsid w:val="00F144FE"/>
    <w:rsid w:val="00F14731"/>
    <w:rsid w:val="00F14DEC"/>
    <w:rsid w:val="00F1710B"/>
    <w:rsid w:val="00F230FB"/>
    <w:rsid w:val="00F24706"/>
    <w:rsid w:val="00F27031"/>
    <w:rsid w:val="00F30795"/>
    <w:rsid w:val="00F318CB"/>
    <w:rsid w:val="00F319C4"/>
    <w:rsid w:val="00F326B7"/>
    <w:rsid w:val="00F33D2C"/>
    <w:rsid w:val="00F35770"/>
    <w:rsid w:val="00F3605F"/>
    <w:rsid w:val="00F37369"/>
    <w:rsid w:val="00F40EE7"/>
    <w:rsid w:val="00F5375E"/>
    <w:rsid w:val="00F55507"/>
    <w:rsid w:val="00F55FEC"/>
    <w:rsid w:val="00F561B3"/>
    <w:rsid w:val="00F569C9"/>
    <w:rsid w:val="00F60E75"/>
    <w:rsid w:val="00F65DF2"/>
    <w:rsid w:val="00F66F47"/>
    <w:rsid w:val="00F71021"/>
    <w:rsid w:val="00F758D7"/>
    <w:rsid w:val="00F7656C"/>
    <w:rsid w:val="00F77EC8"/>
    <w:rsid w:val="00F83320"/>
    <w:rsid w:val="00F839DF"/>
    <w:rsid w:val="00F83FD7"/>
    <w:rsid w:val="00F85140"/>
    <w:rsid w:val="00F86573"/>
    <w:rsid w:val="00F86586"/>
    <w:rsid w:val="00F867E2"/>
    <w:rsid w:val="00F92BDA"/>
    <w:rsid w:val="00F96950"/>
    <w:rsid w:val="00F97D00"/>
    <w:rsid w:val="00FA0DB9"/>
    <w:rsid w:val="00FA3FF2"/>
    <w:rsid w:val="00FA545E"/>
    <w:rsid w:val="00FA777E"/>
    <w:rsid w:val="00FB1593"/>
    <w:rsid w:val="00FB18F9"/>
    <w:rsid w:val="00FB35FF"/>
    <w:rsid w:val="00FC3D68"/>
    <w:rsid w:val="00FC4DC4"/>
    <w:rsid w:val="00FC5BF7"/>
    <w:rsid w:val="00FC714C"/>
    <w:rsid w:val="00FD0661"/>
    <w:rsid w:val="00FD67C8"/>
    <w:rsid w:val="00FE00E1"/>
    <w:rsid w:val="00FE1D03"/>
    <w:rsid w:val="00FE5B9D"/>
    <w:rsid w:val="00FF31AD"/>
    <w:rsid w:val="00FF48D9"/>
    <w:rsid w:val="00FF6899"/>
    <w:rsid w:val="00FF6B8B"/>
    <w:rsid w:val="00FF783A"/>
    <w:rsid w:val="00FF7C9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64CBE"/>
  <w15:docId w15:val="{0D57D5FD-97D6-45E3-ADBB-F6A273117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63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2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7D92"/>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A7D92"/>
    <w:rPr>
      <w:rFonts w:ascii="Tahoma" w:hAnsi="Tahoma" w:cs="Tahoma"/>
      <w:sz w:val="16"/>
      <w:szCs w:val="16"/>
      <w:lang w:eastAsia="en-US"/>
    </w:rPr>
  </w:style>
  <w:style w:type="table" w:customStyle="1" w:styleId="Reetkatablice1">
    <w:name w:val="Rešetka tablice1"/>
    <w:basedOn w:val="TableNormal"/>
    <w:next w:val="TableGrid"/>
    <w:uiPriority w:val="59"/>
    <w:rsid w:val="005B4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7A1A"/>
    <w:pPr>
      <w:tabs>
        <w:tab w:val="center" w:pos="4536"/>
        <w:tab w:val="right" w:pos="9072"/>
      </w:tabs>
    </w:pPr>
  </w:style>
  <w:style w:type="character" w:customStyle="1" w:styleId="HeaderChar">
    <w:name w:val="Header Char"/>
    <w:link w:val="Header"/>
    <w:uiPriority w:val="99"/>
    <w:rsid w:val="00187A1A"/>
    <w:rPr>
      <w:sz w:val="22"/>
      <w:szCs w:val="22"/>
      <w:lang w:eastAsia="en-US"/>
    </w:rPr>
  </w:style>
  <w:style w:type="paragraph" w:styleId="Footer">
    <w:name w:val="footer"/>
    <w:basedOn w:val="Normal"/>
    <w:link w:val="FooterChar"/>
    <w:uiPriority w:val="99"/>
    <w:unhideWhenUsed/>
    <w:rsid w:val="00187A1A"/>
    <w:pPr>
      <w:tabs>
        <w:tab w:val="center" w:pos="4536"/>
        <w:tab w:val="right" w:pos="9072"/>
      </w:tabs>
    </w:pPr>
  </w:style>
  <w:style w:type="character" w:customStyle="1" w:styleId="FooterChar">
    <w:name w:val="Footer Char"/>
    <w:link w:val="Footer"/>
    <w:uiPriority w:val="99"/>
    <w:rsid w:val="00187A1A"/>
    <w:rPr>
      <w:sz w:val="22"/>
      <w:szCs w:val="22"/>
      <w:lang w:eastAsia="en-US"/>
    </w:rPr>
  </w:style>
  <w:style w:type="paragraph" w:styleId="ListParagraph">
    <w:name w:val="List Paragraph"/>
    <w:basedOn w:val="Normal"/>
    <w:uiPriority w:val="34"/>
    <w:qFormat/>
    <w:rsid w:val="00ED5915"/>
    <w:pPr>
      <w:ind w:left="720"/>
      <w:contextualSpacing/>
    </w:pPr>
    <w:rPr>
      <w:rFonts w:asciiTheme="minorHAnsi" w:eastAsiaTheme="minorHAnsi" w:hAnsiTheme="minorHAnsi" w:cstheme="minorBidi"/>
    </w:rPr>
  </w:style>
  <w:style w:type="character" w:styleId="Hyperlink">
    <w:name w:val="Hyperlink"/>
    <w:basedOn w:val="DefaultParagraphFont"/>
    <w:uiPriority w:val="99"/>
    <w:semiHidden/>
    <w:unhideWhenUsed/>
    <w:rsid w:val="00651D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162570">
      <w:bodyDiv w:val="1"/>
      <w:marLeft w:val="0"/>
      <w:marRight w:val="0"/>
      <w:marTop w:val="0"/>
      <w:marBottom w:val="0"/>
      <w:divBdr>
        <w:top w:val="none" w:sz="0" w:space="0" w:color="auto"/>
        <w:left w:val="none" w:sz="0" w:space="0" w:color="auto"/>
        <w:bottom w:val="none" w:sz="0" w:space="0" w:color="auto"/>
        <w:right w:val="none" w:sz="0" w:space="0" w:color="auto"/>
      </w:divBdr>
    </w:div>
    <w:div w:id="1076591191">
      <w:bodyDiv w:val="1"/>
      <w:marLeft w:val="0"/>
      <w:marRight w:val="0"/>
      <w:marTop w:val="0"/>
      <w:marBottom w:val="0"/>
      <w:divBdr>
        <w:top w:val="none" w:sz="0" w:space="0" w:color="auto"/>
        <w:left w:val="none" w:sz="0" w:space="0" w:color="auto"/>
        <w:bottom w:val="none" w:sz="0" w:space="0" w:color="auto"/>
        <w:right w:val="none" w:sz="0" w:space="0" w:color="auto"/>
      </w:divBdr>
    </w:div>
    <w:div w:id="1808232532">
      <w:bodyDiv w:val="1"/>
      <w:marLeft w:val="0"/>
      <w:marRight w:val="0"/>
      <w:marTop w:val="0"/>
      <w:marBottom w:val="0"/>
      <w:divBdr>
        <w:top w:val="none" w:sz="0" w:space="0" w:color="auto"/>
        <w:left w:val="none" w:sz="0" w:space="0" w:color="auto"/>
        <w:bottom w:val="none" w:sz="0" w:space="0" w:color="auto"/>
        <w:right w:val="none" w:sz="0" w:space="0" w:color="auto"/>
      </w:divBdr>
    </w:div>
    <w:div w:id="1861703763">
      <w:bodyDiv w:val="1"/>
      <w:marLeft w:val="0"/>
      <w:marRight w:val="0"/>
      <w:marTop w:val="0"/>
      <w:marBottom w:val="0"/>
      <w:divBdr>
        <w:top w:val="none" w:sz="0" w:space="0" w:color="auto"/>
        <w:left w:val="none" w:sz="0" w:space="0" w:color="auto"/>
        <w:bottom w:val="none" w:sz="0" w:space="0" w:color="auto"/>
        <w:right w:val="none" w:sz="0" w:space="0" w:color="auto"/>
      </w:divBdr>
    </w:div>
    <w:div w:id="195986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C7194-DE29-40D7-AD47-557B2E5FA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7060</Words>
  <Characters>40242</Characters>
  <Application>Microsoft Office Word</Application>
  <DocSecurity>0</DocSecurity>
  <Lines>335</Lines>
  <Paragraphs>94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Korisnik</cp:lastModifiedBy>
  <cp:revision>2</cp:revision>
  <cp:lastPrinted>2026-04-23T13:27:00Z</cp:lastPrinted>
  <dcterms:created xsi:type="dcterms:W3CDTF">2026-04-24T07:46:00Z</dcterms:created>
  <dcterms:modified xsi:type="dcterms:W3CDTF">2026-04-24T07:46:00Z</dcterms:modified>
</cp:coreProperties>
</file>