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4BBF" w14:textId="77777777" w:rsidR="00064E32" w:rsidRDefault="00064E32" w:rsidP="00064E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1192874D" w14:textId="77777777" w:rsidR="00064E32" w:rsidRDefault="00064E32" w:rsidP="00064E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3D5D4F31" w14:textId="77777777" w:rsidR="00064E32" w:rsidRDefault="00064E32" w:rsidP="00064E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3FB3E9CF" w14:textId="77777777" w:rsidR="00064E32" w:rsidRDefault="00064E32" w:rsidP="00064E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741D9053" w14:textId="77777777" w:rsidR="00064E32" w:rsidRDefault="00064E32" w:rsidP="00064E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2D36B019" w14:textId="77777777" w:rsidR="00064E32" w:rsidRPr="006939E4" w:rsidRDefault="00064E32" w:rsidP="00064E32">
      <w:pPr>
        <w:spacing w:line="240" w:lineRule="auto"/>
        <w:contextualSpacing/>
        <w:jc w:val="both"/>
        <w:rPr>
          <w:b/>
          <w:sz w:val="12"/>
          <w:szCs w:val="12"/>
        </w:rPr>
      </w:pPr>
    </w:p>
    <w:p w14:paraId="260E70F2" w14:textId="77777777" w:rsidR="00064E32" w:rsidRDefault="00064E32" w:rsidP="00064E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130FC0CB" w14:textId="6EA6264B" w:rsidR="00064E32" w:rsidRDefault="00064E32" w:rsidP="00064E32">
      <w:pPr>
        <w:spacing w:line="240" w:lineRule="auto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</w:t>
      </w:r>
      <w:r w:rsidR="00092897">
        <w:rPr>
          <w:b/>
          <w:sz w:val="16"/>
          <w:szCs w:val="16"/>
        </w:rPr>
        <w:t xml:space="preserve">   </w:t>
      </w:r>
      <w:r>
        <w:rPr>
          <w:b/>
          <w:sz w:val="16"/>
          <w:szCs w:val="16"/>
        </w:rPr>
        <w:t>Općinsko vijeće</w:t>
      </w:r>
    </w:p>
    <w:p w14:paraId="5E63ED28" w14:textId="77777777" w:rsidR="00064E32" w:rsidRPr="00AC1CE2" w:rsidRDefault="00064E32" w:rsidP="00064E32">
      <w:pPr>
        <w:spacing w:line="240" w:lineRule="auto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Trumbićev put 7,</w:t>
      </w:r>
      <w:r w:rsidRPr="00AC1CE2">
        <w:rPr>
          <w:b/>
          <w:sz w:val="16"/>
          <w:szCs w:val="16"/>
        </w:rPr>
        <w:t xml:space="preserve"> Cavtat</w:t>
      </w:r>
    </w:p>
    <w:p w14:paraId="3A8E0753" w14:textId="77777777" w:rsidR="00064E32" w:rsidRDefault="00064E32" w:rsidP="00064E32">
      <w:pPr>
        <w:spacing w:line="240" w:lineRule="auto"/>
        <w:contextualSpacing/>
        <w:jc w:val="both"/>
      </w:pPr>
    </w:p>
    <w:p w14:paraId="75BBD54A" w14:textId="77777777" w:rsidR="00064E32" w:rsidRDefault="00064E32" w:rsidP="00064E32">
      <w:pPr>
        <w:spacing w:line="240" w:lineRule="auto"/>
        <w:ind w:left="708"/>
        <w:contextualSpacing/>
        <w:jc w:val="both"/>
      </w:pPr>
    </w:p>
    <w:p w14:paraId="23663DA6" w14:textId="77777777" w:rsidR="00C4794E" w:rsidRPr="008C0409" w:rsidRDefault="00C4794E" w:rsidP="00C4794E">
      <w:pPr>
        <w:spacing w:line="240" w:lineRule="auto"/>
        <w:contextualSpacing/>
        <w:jc w:val="both"/>
        <w:rPr>
          <w:rFonts w:ascii="Arial" w:hAnsi="Arial" w:cs="Arial"/>
        </w:rPr>
      </w:pPr>
      <w:r w:rsidRPr="008C0409">
        <w:rPr>
          <w:rFonts w:ascii="Arial" w:hAnsi="Arial" w:cs="Arial"/>
        </w:rPr>
        <w:t xml:space="preserve">Na temelju članka 7. stavka 1. i stavka 6. Zakona o naseljima (Narodne novine 39/22) i članka 31. Statuta Općine Konavle (Službeni glasnik Općine Konavle 7/21 - pročišćeni tekst), Općinsko vijeće Općine Konavle na </w:t>
      </w:r>
      <w:r>
        <w:rPr>
          <w:rFonts w:ascii="Arial" w:hAnsi="Arial" w:cs="Arial"/>
        </w:rPr>
        <w:t>6.</w:t>
      </w:r>
      <w:r w:rsidRPr="008C0409">
        <w:rPr>
          <w:rFonts w:ascii="Arial" w:hAnsi="Arial" w:cs="Arial"/>
        </w:rPr>
        <w:t xml:space="preserve"> sjednici održanoj dana </w:t>
      </w:r>
      <w:r>
        <w:rPr>
          <w:rFonts w:ascii="Arial" w:hAnsi="Arial" w:cs="Arial"/>
        </w:rPr>
        <w:t>26. lipnja</w:t>
      </w:r>
      <w:r w:rsidRPr="008C0409">
        <w:rPr>
          <w:rFonts w:ascii="Arial" w:hAnsi="Arial" w:cs="Arial"/>
        </w:rPr>
        <w:t xml:space="preserve"> 2026. godine donijelo je</w:t>
      </w:r>
    </w:p>
    <w:p w14:paraId="2457DBA7" w14:textId="77777777" w:rsidR="00C4794E" w:rsidRDefault="00C4794E" w:rsidP="00C4794E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</w:p>
    <w:p w14:paraId="5992610B" w14:textId="77777777" w:rsidR="00C4794E" w:rsidRPr="00FB4D80" w:rsidRDefault="00C4794E" w:rsidP="00C4794E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FB4D80">
        <w:rPr>
          <w:rFonts w:ascii="Arial" w:hAnsi="Arial" w:cs="Arial"/>
          <w:b/>
          <w:bCs/>
        </w:rPr>
        <w:t>ODLUK</w:t>
      </w:r>
      <w:r>
        <w:rPr>
          <w:rFonts w:ascii="Arial" w:hAnsi="Arial" w:cs="Arial"/>
          <w:b/>
          <w:bCs/>
        </w:rPr>
        <w:t>U</w:t>
      </w:r>
    </w:p>
    <w:p w14:paraId="5FA1D8DB" w14:textId="77777777" w:rsidR="00C4794E" w:rsidRPr="00FB4D80" w:rsidRDefault="00C4794E" w:rsidP="00C4794E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FB4D80">
        <w:rPr>
          <w:rFonts w:ascii="Arial" w:hAnsi="Arial" w:cs="Arial"/>
          <w:b/>
          <w:bCs/>
        </w:rPr>
        <w:t>o utvrđivanju naziva ulica i pokretanju postupka usklađenja službenih evidencija</w:t>
      </w:r>
    </w:p>
    <w:p w14:paraId="5F093F0B" w14:textId="77777777" w:rsidR="00C4794E" w:rsidRPr="00FB4D80" w:rsidRDefault="00C4794E" w:rsidP="00C4794E">
      <w:pPr>
        <w:spacing w:line="240" w:lineRule="auto"/>
        <w:contextualSpacing/>
        <w:rPr>
          <w:rFonts w:ascii="Arial" w:hAnsi="Arial" w:cs="Arial"/>
        </w:rPr>
      </w:pPr>
    </w:p>
    <w:p w14:paraId="00C48202" w14:textId="77777777" w:rsidR="00C4794E" w:rsidRPr="00FB4D80" w:rsidRDefault="00C4794E" w:rsidP="00C4794E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FB4D80">
        <w:rPr>
          <w:rFonts w:ascii="Arial" w:hAnsi="Arial" w:cs="Arial"/>
          <w:b/>
          <w:bCs/>
        </w:rPr>
        <w:t>Članak 1.</w:t>
      </w:r>
    </w:p>
    <w:p w14:paraId="0DBC479E" w14:textId="145C2D1B" w:rsidR="00C4794E" w:rsidRPr="00FB4D80" w:rsidRDefault="00C4794E" w:rsidP="00C4794E">
      <w:pPr>
        <w:spacing w:line="240" w:lineRule="auto"/>
        <w:contextualSpacing/>
        <w:jc w:val="both"/>
        <w:rPr>
          <w:rFonts w:ascii="Arial" w:hAnsi="Arial" w:cs="Arial"/>
        </w:rPr>
      </w:pPr>
      <w:r w:rsidRPr="00FB4D80">
        <w:rPr>
          <w:rFonts w:ascii="Arial" w:hAnsi="Arial" w:cs="Arial"/>
        </w:rPr>
        <w:t xml:space="preserve">Utvrđuje se da je dio ulice Donja Ljuta na području naselja </w:t>
      </w:r>
      <w:r>
        <w:rPr>
          <w:rFonts w:ascii="Arial" w:hAnsi="Arial" w:cs="Arial"/>
        </w:rPr>
        <w:t>Ljuta</w:t>
      </w:r>
      <w:r w:rsidRPr="00FB4D80">
        <w:rPr>
          <w:rFonts w:ascii="Arial" w:hAnsi="Arial" w:cs="Arial"/>
        </w:rPr>
        <w:t xml:space="preserve"> u službenim katastarskim i drugim evidencijama pogrešno izdvojen iz postojeće ulice te zajedno s još jednom zasebnom ulicom</w:t>
      </w:r>
      <w:r>
        <w:rPr>
          <w:rFonts w:ascii="Arial" w:hAnsi="Arial" w:cs="Arial"/>
        </w:rPr>
        <w:t xml:space="preserve"> koja je prije evidentirana kao ulica Njirići </w:t>
      </w:r>
      <w:r w:rsidRPr="00FB4D80">
        <w:rPr>
          <w:rFonts w:ascii="Arial" w:hAnsi="Arial" w:cs="Arial"/>
        </w:rPr>
        <w:t xml:space="preserve">evidentiran pod nazivom </w:t>
      </w:r>
      <w:r>
        <w:rPr>
          <w:rFonts w:ascii="Arial" w:hAnsi="Arial" w:cs="Arial"/>
        </w:rPr>
        <w:t>Vrelo - Njirići</w:t>
      </w:r>
      <w:r w:rsidRPr="00FB4D80">
        <w:rPr>
          <w:rFonts w:ascii="Arial" w:hAnsi="Arial" w:cs="Arial"/>
        </w:rPr>
        <w:t xml:space="preserve"> </w:t>
      </w:r>
      <w:r w:rsidR="00FB60A1">
        <w:rPr>
          <w:rFonts w:ascii="Arial" w:hAnsi="Arial" w:cs="Arial"/>
        </w:rPr>
        <w:t>što</w:t>
      </w:r>
      <w:r w:rsidRPr="00FB4D80">
        <w:rPr>
          <w:rFonts w:ascii="Arial" w:hAnsi="Arial" w:cs="Arial"/>
        </w:rPr>
        <w:t xml:space="preserve"> nije utvrđen</w:t>
      </w:r>
      <w:r w:rsidR="00FB60A1">
        <w:rPr>
          <w:rFonts w:ascii="Arial" w:hAnsi="Arial" w:cs="Arial"/>
        </w:rPr>
        <w:t>o</w:t>
      </w:r>
      <w:r w:rsidRPr="00FB4D80">
        <w:rPr>
          <w:rFonts w:ascii="Arial" w:hAnsi="Arial" w:cs="Arial"/>
        </w:rPr>
        <w:t xml:space="preserve"> aktom Općinskog vijeća Općine Konavle niti odgovara stvarnom i povijesnom stanju na terenu.</w:t>
      </w:r>
    </w:p>
    <w:p w14:paraId="0B14376B" w14:textId="77777777" w:rsidR="00C4794E" w:rsidRPr="00FB4D80" w:rsidRDefault="00C4794E" w:rsidP="00C4794E">
      <w:pPr>
        <w:spacing w:line="240" w:lineRule="auto"/>
        <w:contextualSpacing/>
        <w:jc w:val="both"/>
        <w:rPr>
          <w:rFonts w:ascii="Arial" w:hAnsi="Arial" w:cs="Arial"/>
        </w:rPr>
      </w:pPr>
    </w:p>
    <w:p w14:paraId="219EB9A2" w14:textId="77777777" w:rsidR="00C4794E" w:rsidRPr="00FB4D80" w:rsidRDefault="00C4794E" w:rsidP="00C4794E">
      <w:pPr>
        <w:spacing w:line="240" w:lineRule="auto"/>
        <w:contextualSpacing/>
        <w:jc w:val="center"/>
        <w:rPr>
          <w:rFonts w:ascii="Arial" w:hAnsi="Arial" w:cs="Arial"/>
        </w:rPr>
      </w:pPr>
      <w:r w:rsidRPr="00FB4D80">
        <w:rPr>
          <w:rFonts w:ascii="Arial" w:hAnsi="Arial" w:cs="Arial"/>
          <w:b/>
          <w:bCs/>
        </w:rPr>
        <w:t>Članak 2</w:t>
      </w:r>
      <w:r w:rsidRPr="00FB4D80">
        <w:rPr>
          <w:rFonts w:ascii="Arial" w:hAnsi="Arial" w:cs="Arial"/>
        </w:rPr>
        <w:t>.</w:t>
      </w:r>
    </w:p>
    <w:p w14:paraId="61444F0F" w14:textId="77777777" w:rsidR="00C4794E" w:rsidRPr="00FB4D80" w:rsidRDefault="00C4794E" w:rsidP="00C4794E">
      <w:pPr>
        <w:spacing w:line="240" w:lineRule="auto"/>
        <w:contextualSpacing/>
        <w:jc w:val="both"/>
        <w:rPr>
          <w:rFonts w:ascii="Arial" w:hAnsi="Arial" w:cs="Arial"/>
        </w:rPr>
      </w:pPr>
      <w:r w:rsidRPr="00FB4D80">
        <w:rPr>
          <w:rFonts w:ascii="Arial" w:hAnsi="Arial" w:cs="Arial"/>
        </w:rPr>
        <w:t>Općinsko vijeće Općine Konavle utvrđuje da:</w:t>
      </w:r>
    </w:p>
    <w:p w14:paraId="1499D46C" w14:textId="77777777" w:rsidR="00C4794E" w:rsidRPr="00FB4D80" w:rsidRDefault="00C4794E" w:rsidP="00C4794E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B4D80">
        <w:rPr>
          <w:rFonts w:ascii="Arial" w:hAnsi="Arial" w:cs="Arial"/>
        </w:rPr>
        <w:t>predmetni dio prometnice i nadalje čini sastavni dio ulice Donja Ljuta,</w:t>
      </w:r>
    </w:p>
    <w:p w14:paraId="6C76E67C" w14:textId="77777777" w:rsidR="00C4794E" w:rsidRPr="00FB4D80" w:rsidRDefault="00C4794E" w:rsidP="00C4794E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B4D80">
        <w:rPr>
          <w:rFonts w:ascii="Arial" w:hAnsi="Arial" w:cs="Arial"/>
        </w:rPr>
        <w:t xml:space="preserve">ulica </w:t>
      </w:r>
      <w:r>
        <w:rPr>
          <w:rFonts w:ascii="Arial" w:hAnsi="Arial" w:cs="Arial"/>
        </w:rPr>
        <w:t xml:space="preserve">Njirići </w:t>
      </w:r>
      <w:r w:rsidRPr="00FB4D80">
        <w:rPr>
          <w:rFonts w:ascii="Arial" w:hAnsi="Arial" w:cs="Arial"/>
        </w:rPr>
        <w:t>predstavlja zasebnu ulicu,</w:t>
      </w:r>
    </w:p>
    <w:p w14:paraId="2875062E" w14:textId="77777777" w:rsidR="00C4794E" w:rsidRDefault="00C4794E" w:rsidP="00C4794E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B4D80">
        <w:rPr>
          <w:rFonts w:ascii="Arial" w:hAnsi="Arial" w:cs="Arial"/>
        </w:rPr>
        <w:t xml:space="preserve">naziv </w:t>
      </w:r>
      <w:r>
        <w:rPr>
          <w:rFonts w:ascii="Arial" w:hAnsi="Arial" w:cs="Arial"/>
        </w:rPr>
        <w:t>Vrelo - Njirići</w:t>
      </w:r>
      <w:r w:rsidRPr="00FB4D80">
        <w:rPr>
          <w:rFonts w:ascii="Arial" w:hAnsi="Arial" w:cs="Arial"/>
        </w:rPr>
        <w:t xml:space="preserve"> nije službeno utvrđen naziv ulice na području Općine Konavle.</w:t>
      </w:r>
    </w:p>
    <w:p w14:paraId="2C7AD22D" w14:textId="77777777" w:rsidR="00C4794E" w:rsidRDefault="00C4794E" w:rsidP="00C4794E">
      <w:pPr>
        <w:spacing w:line="240" w:lineRule="auto"/>
        <w:contextualSpacing/>
        <w:jc w:val="both"/>
        <w:rPr>
          <w:rFonts w:ascii="Arial" w:hAnsi="Arial" w:cs="Arial"/>
        </w:rPr>
      </w:pPr>
    </w:p>
    <w:p w14:paraId="3DD54D59" w14:textId="0F9C8CE2" w:rsidR="00FB60A1" w:rsidRPr="00FB60A1" w:rsidRDefault="00FB60A1" w:rsidP="00FB60A1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FB60A1">
        <w:rPr>
          <w:rFonts w:ascii="Arial" w:hAnsi="Arial" w:cs="Arial"/>
          <w:b/>
          <w:bCs/>
        </w:rPr>
        <w:t>Članak 3.</w:t>
      </w:r>
    </w:p>
    <w:p w14:paraId="33226D8A" w14:textId="0AD9313F" w:rsidR="00FB60A1" w:rsidRPr="00FB4D80" w:rsidRDefault="00FB60A1" w:rsidP="00FB60A1">
      <w:pPr>
        <w:spacing w:line="240" w:lineRule="auto"/>
        <w:contextualSpacing/>
        <w:jc w:val="both"/>
        <w:rPr>
          <w:rFonts w:ascii="Arial" w:hAnsi="Arial" w:cs="Arial"/>
        </w:rPr>
      </w:pPr>
      <w:r w:rsidRPr="00FB4D80">
        <w:rPr>
          <w:rFonts w:ascii="Arial" w:hAnsi="Arial" w:cs="Arial"/>
        </w:rPr>
        <w:t xml:space="preserve">Utvrđuje se da je dio ulice </w:t>
      </w:r>
      <w:r>
        <w:rPr>
          <w:rFonts w:ascii="Arial" w:hAnsi="Arial" w:cs="Arial"/>
        </w:rPr>
        <w:t xml:space="preserve">Put od </w:t>
      </w:r>
      <w:r w:rsidR="00146A41">
        <w:rPr>
          <w:rFonts w:ascii="Arial" w:hAnsi="Arial" w:cs="Arial"/>
        </w:rPr>
        <w:t>Cavtata</w:t>
      </w:r>
      <w:r w:rsidRPr="00FB4D80">
        <w:rPr>
          <w:rFonts w:ascii="Arial" w:hAnsi="Arial" w:cs="Arial"/>
        </w:rPr>
        <w:t xml:space="preserve"> na području naselja </w:t>
      </w:r>
      <w:r>
        <w:rPr>
          <w:rFonts w:ascii="Arial" w:hAnsi="Arial" w:cs="Arial"/>
        </w:rPr>
        <w:t>Cavtat</w:t>
      </w:r>
      <w:r w:rsidRPr="00FB4D80">
        <w:rPr>
          <w:rFonts w:ascii="Arial" w:hAnsi="Arial" w:cs="Arial"/>
        </w:rPr>
        <w:t xml:space="preserve"> u službenim katastarskim i drugim evidencijama pogrešno izdvojen iz postojeće ulice te </w:t>
      </w:r>
      <w:r>
        <w:rPr>
          <w:rFonts w:ascii="Arial" w:hAnsi="Arial" w:cs="Arial"/>
        </w:rPr>
        <w:t>evidentiran kao dio ulice Vlaha Paljetka, što nije</w:t>
      </w:r>
      <w:r w:rsidRPr="00FB4D80">
        <w:rPr>
          <w:rFonts w:ascii="Arial" w:hAnsi="Arial" w:cs="Arial"/>
        </w:rPr>
        <w:t xml:space="preserve"> utvrđen</w:t>
      </w:r>
      <w:r>
        <w:rPr>
          <w:rFonts w:ascii="Arial" w:hAnsi="Arial" w:cs="Arial"/>
        </w:rPr>
        <w:t>o</w:t>
      </w:r>
      <w:r w:rsidRPr="00FB4D80">
        <w:rPr>
          <w:rFonts w:ascii="Arial" w:hAnsi="Arial" w:cs="Arial"/>
        </w:rPr>
        <w:t xml:space="preserve"> aktom Općinskog vijeća Općine Konavle niti odgovara stvarnom i povijesnom stanju na terenu.</w:t>
      </w:r>
    </w:p>
    <w:p w14:paraId="4AD11030" w14:textId="77777777" w:rsidR="00FB60A1" w:rsidRPr="00FB4D80" w:rsidRDefault="00FB60A1" w:rsidP="00FB60A1">
      <w:pPr>
        <w:spacing w:line="240" w:lineRule="auto"/>
        <w:contextualSpacing/>
        <w:jc w:val="both"/>
        <w:rPr>
          <w:rFonts w:ascii="Arial" w:hAnsi="Arial" w:cs="Arial"/>
        </w:rPr>
      </w:pPr>
    </w:p>
    <w:p w14:paraId="5166DF19" w14:textId="46CC625D" w:rsidR="00FB60A1" w:rsidRPr="00FB4D80" w:rsidRDefault="00FB60A1" w:rsidP="00FB60A1">
      <w:pPr>
        <w:spacing w:line="240" w:lineRule="auto"/>
        <w:contextualSpacing/>
        <w:jc w:val="center"/>
        <w:rPr>
          <w:rFonts w:ascii="Arial" w:hAnsi="Arial" w:cs="Arial"/>
        </w:rPr>
      </w:pPr>
      <w:r w:rsidRPr="00FB4D80">
        <w:rPr>
          <w:rFonts w:ascii="Arial" w:hAnsi="Arial" w:cs="Arial"/>
          <w:b/>
          <w:bCs/>
        </w:rPr>
        <w:t xml:space="preserve">Članak </w:t>
      </w:r>
      <w:r>
        <w:rPr>
          <w:rFonts w:ascii="Arial" w:hAnsi="Arial" w:cs="Arial"/>
          <w:b/>
          <w:bCs/>
        </w:rPr>
        <w:t>4</w:t>
      </w:r>
      <w:r w:rsidRPr="00FB4D80">
        <w:rPr>
          <w:rFonts w:ascii="Arial" w:hAnsi="Arial" w:cs="Arial"/>
        </w:rPr>
        <w:t>.</w:t>
      </w:r>
    </w:p>
    <w:p w14:paraId="72899DDE" w14:textId="77777777" w:rsidR="00FB60A1" w:rsidRPr="00FB4D80" w:rsidRDefault="00FB60A1" w:rsidP="00FB60A1">
      <w:pPr>
        <w:spacing w:line="240" w:lineRule="auto"/>
        <w:contextualSpacing/>
        <w:jc w:val="both"/>
        <w:rPr>
          <w:rFonts w:ascii="Arial" w:hAnsi="Arial" w:cs="Arial"/>
        </w:rPr>
      </w:pPr>
      <w:r w:rsidRPr="00FB4D80">
        <w:rPr>
          <w:rFonts w:ascii="Arial" w:hAnsi="Arial" w:cs="Arial"/>
        </w:rPr>
        <w:t>Općinsko vijeće Općine Konavle utvrđuje da:</w:t>
      </w:r>
    </w:p>
    <w:p w14:paraId="247A3B0C" w14:textId="2510D0BA" w:rsidR="00FB60A1" w:rsidRPr="00FB4D80" w:rsidRDefault="00FB60A1" w:rsidP="00FB60A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FB4D80">
        <w:rPr>
          <w:rFonts w:ascii="Arial" w:hAnsi="Arial" w:cs="Arial"/>
        </w:rPr>
        <w:t xml:space="preserve">predmetni dio </w:t>
      </w:r>
      <w:r>
        <w:rPr>
          <w:rFonts w:ascii="Arial" w:hAnsi="Arial" w:cs="Arial"/>
        </w:rPr>
        <w:t>ulice</w:t>
      </w:r>
      <w:r w:rsidRPr="00FB4D80">
        <w:rPr>
          <w:rFonts w:ascii="Arial" w:hAnsi="Arial" w:cs="Arial"/>
        </w:rPr>
        <w:t xml:space="preserve"> i nadalje čini sastavni dio ulice </w:t>
      </w:r>
      <w:r>
        <w:rPr>
          <w:rFonts w:ascii="Arial" w:hAnsi="Arial" w:cs="Arial"/>
        </w:rPr>
        <w:t xml:space="preserve">Put od </w:t>
      </w:r>
      <w:r w:rsidR="00146A41">
        <w:rPr>
          <w:rFonts w:ascii="Arial" w:hAnsi="Arial" w:cs="Arial"/>
        </w:rPr>
        <w:t>Cavtata</w:t>
      </w:r>
      <w:r w:rsidRPr="00FB4D80">
        <w:rPr>
          <w:rFonts w:ascii="Arial" w:hAnsi="Arial" w:cs="Arial"/>
        </w:rPr>
        <w:t>,</w:t>
      </w:r>
    </w:p>
    <w:p w14:paraId="744FC416" w14:textId="77777777" w:rsidR="00FB60A1" w:rsidRDefault="00FB60A1" w:rsidP="00C4794E">
      <w:pPr>
        <w:spacing w:line="240" w:lineRule="auto"/>
        <w:contextualSpacing/>
        <w:jc w:val="both"/>
        <w:rPr>
          <w:rFonts w:ascii="Arial" w:hAnsi="Arial" w:cs="Arial"/>
        </w:rPr>
      </w:pPr>
    </w:p>
    <w:p w14:paraId="7EDDDC6A" w14:textId="05A2CD26" w:rsidR="00C4794E" w:rsidRPr="00C14258" w:rsidRDefault="00C4794E" w:rsidP="00C4794E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C14258">
        <w:rPr>
          <w:rFonts w:ascii="Arial" w:hAnsi="Arial" w:cs="Arial"/>
          <w:b/>
          <w:bCs/>
        </w:rPr>
        <w:t xml:space="preserve">Članak </w:t>
      </w:r>
      <w:r w:rsidR="00FB60A1">
        <w:rPr>
          <w:rFonts w:ascii="Arial" w:hAnsi="Arial" w:cs="Arial"/>
          <w:b/>
          <w:bCs/>
        </w:rPr>
        <w:t>5</w:t>
      </w:r>
      <w:r w:rsidRPr="00C14258">
        <w:rPr>
          <w:rFonts w:ascii="Arial" w:hAnsi="Arial" w:cs="Arial"/>
          <w:b/>
          <w:bCs/>
        </w:rPr>
        <w:t>.</w:t>
      </w:r>
    </w:p>
    <w:p w14:paraId="205DC712" w14:textId="77777777" w:rsidR="00C4794E" w:rsidRPr="00C14258" w:rsidRDefault="00C4794E" w:rsidP="00C4794E">
      <w:pPr>
        <w:spacing w:line="240" w:lineRule="auto"/>
        <w:contextualSpacing/>
        <w:jc w:val="both"/>
        <w:rPr>
          <w:rFonts w:ascii="Arial" w:hAnsi="Arial" w:cs="Arial"/>
        </w:rPr>
      </w:pPr>
      <w:r w:rsidRPr="00C14258">
        <w:rPr>
          <w:rFonts w:ascii="Arial" w:hAnsi="Arial" w:cs="Arial"/>
        </w:rPr>
        <w:t>Sastavni dio ove Odluke čini grafički prikaz – skica stvarnog i utvrđenog stanja predmetnih ulica, označena kao Prilog 1.</w:t>
      </w:r>
    </w:p>
    <w:p w14:paraId="48AABB0E" w14:textId="77777777" w:rsidR="00C4794E" w:rsidRPr="00C14258" w:rsidRDefault="00C4794E" w:rsidP="00C4794E">
      <w:pPr>
        <w:spacing w:line="240" w:lineRule="auto"/>
        <w:contextualSpacing/>
        <w:jc w:val="both"/>
        <w:rPr>
          <w:rFonts w:ascii="Arial" w:hAnsi="Arial" w:cs="Arial"/>
        </w:rPr>
      </w:pPr>
      <w:r w:rsidRPr="00C14258">
        <w:rPr>
          <w:rFonts w:ascii="Arial" w:hAnsi="Arial" w:cs="Arial"/>
        </w:rPr>
        <w:t>Na grafičkom prikazu iz stavka 1. ovoga članka označene su granice i nazivi ulica sukladno stvarnom i povijesno utvrđenom stanju na terenu.</w:t>
      </w:r>
    </w:p>
    <w:p w14:paraId="58D6E6CB" w14:textId="77777777" w:rsidR="00C4794E" w:rsidRPr="00FB4D80" w:rsidRDefault="00C4794E" w:rsidP="00C4794E">
      <w:pPr>
        <w:spacing w:line="240" w:lineRule="auto"/>
        <w:contextualSpacing/>
        <w:jc w:val="both"/>
        <w:rPr>
          <w:rFonts w:ascii="Arial" w:hAnsi="Arial" w:cs="Arial"/>
        </w:rPr>
      </w:pPr>
    </w:p>
    <w:p w14:paraId="4760EA5D" w14:textId="3A891D81" w:rsidR="00C4794E" w:rsidRPr="00DA1A61" w:rsidRDefault="00C4794E" w:rsidP="00C4794E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DA1A61">
        <w:rPr>
          <w:rFonts w:ascii="Arial" w:hAnsi="Arial" w:cs="Arial"/>
          <w:b/>
          <w:bCs/>
        </w:rPr>
        <w:t xml:space="preserve">Članak </w:t>
      </w:r>
      <w:r w:rsidR="00FB60A1">
        <w:rPr>
          <w:rFonts w:ascii="Arial" w:hAnsi="Arial" w:cs="Arial"/>
          <w:b/>
          <w:bCs/>
        </w:rPr>
        <w:t>6</w:t>
      </w:r>
      <w:r w:rsidRPr="00DA1A61">
        <w:rPr>
          <w:rFonts w:ascii="Arial" w:hAnsi="Arial" w:cs="Arial"/>
          <w:b/>
          <w:bCs/>
        </w:rPr>
        <w:t>.</w:t>
      </w:r>
    </w:p>
    <w:p w14:paraId="6C0BCBD9" w14:textId="77777777" w:rsidR="00C4794E" w:rsidRDefault="00C4794E" w:rsidP="00C4794E">
      <w:pPr>
        <w:spacing w:line="240" w:lineRule="auto"/>
        <w:contextualSpacing/>
        <w:jc w:val="both"/>
        <w:rPr>
          <w:rFonts w:ascii="Arial" w:hAnsi="Arial" w:cs="Arial"/>
        </w:rPr>
      </w:pPr>
      <w:r w:rsidRPr="00FB4D80">
        <w:rPr>
          <w:rFonts w:ascii="Arial" w:hAnsi="Arial" w:cs="Arial"/>
        </w:rPr>
        <w:t xml:space="preserve">Zadužuje se </w:t>
      </w:r>
      <w:r w:rsidRPr="00DA1A61">
        <w:rPr>
          <w:rFonts w:ascii="Arial" w:hAnsi="Arial" w:cs="Arial"/>
        </w:rPr>
        <w:t>Upravni odjel za prostorno uređenje, zaštitu okoliša, komunalni sustav i gospodarenje nekretninama</w:t>
      </w:r>
      <w:r>
        <w:rPr>
          <w:rFonts w:ascii="Arial" w:hAnsi="Arial" w:cs="Arial"/>
        </w:rPr>
        <w:t xml:space="preserve"> </w:t>
      </w:r>
      <w:r w:rsidRPr="00FB4D80">
        <w:rPr>
          <w:rFonts w:ascii="Arial" w:hAnsi="Arial" w:cs="Arial"/>
        </w:rPr>
        <w:t>Općine Konavle da ovu Odluku dostavi nadležnom područnom uredu katastra, zemljišnoknjižnom odjelu nadležnog suda te drugim nadležnim tijelima radi usklađenja službenih evidencija sa stvarnim i utvrđenim stanjem.</w:t>
      </w:r>
    </w:p>
    <w:p w14:paraId="0F9AC79E" w14:textId="77777777" w:rsidR="00FB60A1" w:rsidRPr="00FB4D80" w:rsidRDefault="00FB60A1" w:rsidP="00C4794E">
      <w:pPr>
        <w:spacing w:line="240" w:lineRule="auto"/>
        <w:contextualSpacing/>
        <w:jc w:val="both"/>
        <w:rPr>
          <w:rFonts w:ascii="Arial" w:hAnsi="Arial" w:cs="Arial"/>
        </w:rPr>
      </w:pPr>
    </w:p>
    <w:p w14:paraId="1B982A69" w14:textId="77777777" w:rsidR="00C4794E" w:rsidRPr="00FB4D80" w:rsidRDefault="00C4794E" w:rsidP="00C4794E">
      <w:pPr>
        <w:spacing w:line="240" w:lineRule="auto"/>
        <w:contextualSpacing/>
        <w:jc w:val="both"/>
        <w:rPr>
          <w:rFonts w:ascii="Arial" w:hAnsi="Arial" w:cs="Arial"/>
        </w:rPr>
      </w:pPr>
    </w:p>
    <w:p w14:paraId="379FCB3F" w14:textId="5DAEAFAE" w:rsidR="00C4794E" w:rsidRPr="00DA1A61" w:rsidRDefault="00C4794E" w:rsidP="00C4794E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DA1A61">
        <w:rPr>
          <w:rFonts w:ascii="Arial" w:hAnsi="Arial" w:cs="Arial"/>
          <w:b/>
          <w:bCs/>
        </w:rPr>
        <w:lastRenderedPageBreak/>
        <w:t xml:space="preserve">Članak </w:t>
      </w:r>
      <w:r w:rsidR="00FB60A1">
        <w:rPr>
          <w:rFonts w:ascii="Arial" w:hAnsi="Arial" w:cs="Arial"/>
          <w:b/>
          <w:bCs/>
        </w:rPr>
        <w:t>7</w:t>
      </w:r>
      <w:r w:rsidRPr="00DA1A61">
        <w:rPr>
          <w:rFonts w:ascii="Arial" w:hAnsi="Arial" w:cs="Arial"/>
          <w:b/>
          <w:bCs/>
        </w:rPr>
        <w:t>.</w:t>
      </w:r>
    </w:p>
    <w:p w14:paraId="08450635" w14:textId="77777777" w:rsidR="00C4794E" w:rsidRPr="00FB4D80" w:rsidRDefault="00C4794E" w:rsidP="00C4794E">
      <w:pPr>
        <w:spacing w:line="240" w:lineRule="auto"/>
        <w:contextualSpacing/>
        <w:jc w:val="both"/>
        <w:rPr>
          <w:rFonts w:ascii="Arial" w:hAnsi="Arial" w:cs="Arial"/>
        </w:rPr>
      </w:pPr>
      <w:r w:rsidRPr="00FB4D80">
        <w:rPr>
          <w:rFonts w:ascii="Arial" w:hAnsi="Arial" w:cs="Arial"/>
        </w:rPr>
        <w:t xml:space="preserve">Ova Odluka stupa na snagu </w:t>
      </w:r>
      <w:r>
        <w:rPr>
          <w:rFonts w:ascii="Arial" w:hAnsi="Arial" w:cs="Arial"/>
        </w:rPr>
        <w:t>osmog</w:t>
      </w:r>
      <w:r w:rsidRPr="00FB4D80">
        <w:rPr>
          <w:rFonts w:ascii="Arial" w:hAnsi="Arial" w:cs="Arial"/>
        </w:rPr>
        <w:t xml:space="preserve"> dana od dana objave u Službenom glasniku Općine Konavle.</w:t>
      </w:r>
    </w:p>
    <w:p w14:paraId="3B6A6BE4" w14:textId="77777777" w:rsidR="00064E32" w:rsidRPr="00064E32" w:rsidRDefault="00064E32" w:rsidP="00667927">
      <w:pPr>
        <w:spacing w:line="240" w:lineRule="auto"/>
        <w:contextualSpacing/>
        <w:jc w:val="both"/>
        <w:rPr>
          <w:rFonts w:ascii="Arial" w:hAnsi="Arial" w:cs="Arial"/>
        </w:rPr>
      </w:pPr>
    </w:p>
    <w:p w14:paraId="59F413C4" w14:textId="77777777" w:rsidR="00FB60A1" w:rsidRDefault="00FB60A1" w:rsidP="00667927">
      <w:pPr>
        <w:spacing w:line="240" w:lineRule="auto"/>
        <w:contextualSpacing/>
        <w:jc w:val="both"/>
        <w:rPr>
          <w:rFonts w:ascii="Arial" w:hAnsi="Arial" w:cs="Arial"/>
        </w:rPr>
      </w:pPr>
    </w:p>
    <w:p w14:paraId="7CB9ED1B" w14:textId="11969C3A" w:rsidR="00064E32" w:rsidRPr="00064E32" w:rsidRDefault="00064E32" w:rsidP="00667927">
      <w:pPr>
        <w:spacing w:line="240" w:lineRule="auto"/>
        <w:contextualSpacing/>
        <w:jc w:val="both"/>
        <w:rPr>
          <w:rFonts w:ascii="Arial" w:hAnsi="Arial" w:cs="Arial"/>
        </w:rPr>
      </w:pPr>
      <w:r w:rsidRPr="00064E32">
        <w:rPr>
          <w:rFonts w:ascii="Arial" w:hAnsi="Arial" w:cs="Arial"/>
        </w:rPr>
        <w:t>Klasa: 363-01/26-01/1</w:t>
      </w:r>
      <w:r w:rsidR="00170729">
        <w:rPr>
          <w:rFonts w:ascii="Arial" w:hAnsi="Arial" w:cs="Arial"/>
        </w:rPr>
        <w:t>91</w:t>
      </w:r>
    </w:p>
    <w:p w14:paraId="03CA1880" w14:textId="6AF85436" w:rsidR="00064E32" w:rsidRPr="00064E32" w:rsidRDefault="00064E32" w:rsidP="00667927">
      <w:pPr>
        <w:spacing w:line="240" w:lineRule="auto"/>
        <w:contextualSpacing/>
        <w:jc w:val="both"/>
        <w:rPr>
          <w:rFonts w:ascii="Arial" w:hAnsi="Arial" w:cs="Arial"/>
        </w:rPr>
      </w:pPr>
      <w:r w:rsidRPr="00064E32">
        <w:rPr>
          <w:rFonts w:ascii="Arial" w:hAnsi="Arial" w:cs="Arial"/>
        </w:rPr>
        <w:t>Urbroj: 2117-2-05/02-26-</w:t>
      </w:r>
      <w:r w:rsidR="00170729">
        <w:rPr>
          <w:rFonts w:ascii="Arial" w:hAnsi="Arial" w:cs="Arial"/>
        </w:rPr>
        <w:t>1</w:t>
      </w:r>
    </w:p>
    <w:p w14:paraId="7B1AAB5B" w14:textId="59047553" w:rsidR="00064E32" w:rsidRPr="00064E32" w:rsidRDefault="00064E32" w:rsidP="00667927">
      <w:pPr>
        <w:spacing w:line="240" w:lineRule="auto"/>
        <w:contextualSpacing/>
        <w:jc w:val="both"/>
        <w:rPr>
          <w:rFonts w:ascii="Arial" w:hAnsi="Arial" w:cs="Arial"/>
        </w:rPr>
      </w:pPr>
      <w:r w:rsidRPr="00064E32">
        <w:rPr>
          <w:rFonts w:ascii="Arial" w:hAnsi="Arial" w:cs="Arial"/>
        </w:rPr>
        <w:t xml:space="preserve">Cavtat, </w:t>
      </w:r>
      <w:r w:rsidR="00092897">
        <w:rPr>
          <w:rFonts w:ascii="Arial" w:hAnsi="Arial" w:cs="Arial"/>
        </w:rPr>
        <w:t>2</w:t>
      </w:r>
      <w:r w:rsidRPr="00064E32">
        <w:rPr>
          <w:rFonts w:ascii="Arial" w:hAnsi="Arial" w:cs="Arial"/>
        </w:rPr>
        <w:t xml:space="preserve">6. </w:t>
      </w:r>
      <w:r w:rsidR="00092897">
        <w:rPr>
          <w:rFonts w:ascii="Arial" w:hAnsi="Arial" w:cs="Arial"/>
        </w:rPr>
        <w:t>lip</w:t>
      </w:r>
      <w:r w:rsidRPr="00064E32">
        <w:rPr>
          <w:rFonts w:ascii="Arial" w:hAnsi="Arial" w:cs="Arial"/>
        </w:rPr>
        <w:t>nja 2026.</w:t>
      </w:r>
    </w:p>
    <w:p w14:paraId="492CBF7D" w14:textId="77777777" w:rsidR="00064E32" w:rsidRPr="00064E32" w:rsidRDefault="00064E32" w:rsidP="00667927">
      <w:pPr>
        <w:spacing w:line="240" w:lineRule="auto"/>
        <w:contextualSpacing/>
        <w:jc w:val="both"/>
        <w:rPr>
          <w:rFonts w:ascii="Arial" w:hAnsi="Arial" w:cs="Arial"/>
        </w:rPr>
      </w:pPr>
    </w:p>
    <w:p w14:paraId="54BAFAF2" w14:textId="77777777" w:rsidR="00064E32" w:rsidRPr="00064E32" w:rsidRDefault="00064E32" w:rsidP="00667927">
      <w:pPr>
        <w:spacing w:line="240" w:lineRule="auto"/>
        <w:contextualSpacing/>
        <w:jc w:val="both"/>
        <w:rPr>
          <w:rFonts w:ascii="Arial" w:hAnsi="Arial" w:cs="Arial"/>
        </w:rPr>
      </w:pPr>
    </w:p>
    <w:p w14:paraId="2439FC45" w14:textId="77777777" w:rsidR="00064E32" w:rsidRPr="00064E32" w:rsidRDefault="00064E32" w:rsidP="00667927">
      <w:pPr>
        <w:spacing w:line="240" w:lineRule="auto"/>
        <w:contextualSpacing/>
        <w:jc w:val="both"/>
        <w:rPr>
          <w:rFonts w:ascii="Arial" w:hAnsi="Arial" w:cs="Arial"/>
        </w:rPr>
      </w:pPr>
    </w:p>
    <w:p w14:paraId="5F8F9B30" w14:textId="77777777" w:rsidR="00064E32" w:rsidRPr="00064E32" w:rsidRDefault="00064E32" w:rsidP="00667927">
      <w:pPr>
        <w:spacing w:line="240" w:lineRule="auto"/>
        <w:contextualSpacing/>
        <w:jc w:val="both"/>
        <w:rPr>
          <w:rFonts w:ascii="Arial" w:hAnsi="Arial" w:cs="Arial"/>
        </w:rPr>
      </w:pPr>
      <w:r w:rsidRPr="00064E32">
        <w:rPr>
          <w:rFonts w:ascii="Arial" w:hAnsi="Arial" w:cs="Arial"/>
        </w:rPr>
        <w:tab/>
      </w:r>
      <w:r w:rsidRPr="00064E32">
        <w:rPr>
          <w:rFonts w:ascii="Arial" w:hAnsi="Arial" w:cs="Arial"/>
        </w:rPr>
        <w:tab/>
      </w:r>
      <w:r w:rsidRPr="00064E32">
        <w:rPr>
          <w:rFonts w:ascii="Arial" w:hAnsi="Arial" w:cs="Arial"/>
        </w:rPr>
        <w:tab/>
      </w:r>
      <w:r w:rsidRPr="00064E32">
        <w:rPr>
          <w:rFonts w:ascii="Arial" w:hAnsi="Arial" w:cs="Arial"/>
        </w:rPr>
        <w:tab/>
      </w:r>
      <w:r w:rsidRPr="00064E32">
        <w:rPr>
          <w:rFonts w:ascii="Arial" w:hAnsi="Arial" w:cs="Arial"/>
        </w:rPr>
        <w:tab/>
      </w:r>
      <w:r w:rsidRPr="00064E32">
        <w:rPr>
          <w:rFonts w:ascii="Arial" w:hAnsi="Arial" w:cs="Arial"/>
        </w:rPr>
        <w:tab/>
      </w:r>
      <w:r w:rsidRPr="00064E32">
        <w:rPr>
          <w:rFonts w:ascii="Arial" w:hAnsi="Arial" w:cs="Arial"/>
        </w:rPr>
        <w:tab/>
        <w:t>Predsjednik Općinskog vijeća:</w:t>
      </w:r>
    </w:p>
    <w:p w14:paraId="65F9D7EC" w14:textId="77B8A149" w:rsidR="00F46EF7" w:rsidRDefault="00064E32" w:rsidP="00667927">
      <w:pPr>
        <w:spacing w:line="240" w:lineRule="auto"/>
        <w:contextualSpacing/>
        <w:jc w:val="both"/>
        <w:rPr>
          <w:rFonts w:ascii="Arial" w:hAnsi="Arial" w:cs="Arial"/>
        </w:rPr>
      </w:pPr>
      <w:r w:rsidRPr="00064E32">
        <w:rPr>
          <w:rFonts w:ascii="Arial" w:hAnsi="Arial" w:cs="Arial"/>
        </w:rPr>
        <w:t xml:space="preserve">                                                                                                 Ivo Simović</w:t>
      </w:r>
    </w:p>
    <w:p w14:paraId="43202276" w14:textId="77777777" w:rsidR="00AA1AF4" w:rsidRDefault="00AA1AF4" w:rsidP="00667927">
      <w:pPr>
        <w:spacing w:line="240" w:lineRule="auto"/>
        <w:contextualSpacing/>
        <w:jc w:val="both"/>
        <w:rPr>
          <w:rFonts w:ascii="Arial" w:hAnsi="Arial" w:cs="Arial"/>
        </w:rPr>
      </w:pPr>
    </w:p>
    <w:p w14:paraId="48EC499D" w14:textId="691EA5C4" w:rsidR="00AA1AF4" w:rsidRDefault="00AA1AF4" w:rsidP="00667927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OBRAZLOŽENJE:</w:t>
      </w:r>
    </w:p>
    <w:p w14:paraId="05D4EA78" w14:textId="18081975" w:rsidR="00AA1AF4" w:rsidRDefault="00AA1AF4" w:rsidP="00667927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Prijavom Mjesnog odbora Ljuta utvrđeno je da je na katastru poništena ulica Njirići koja je, zajedno s dijelom ulice Donja Ljuta preimonavana u Vrelo – Njirići.</w:t>
      </w:r>
      <w:r w:rsidR="00BB450F">
        <w:rPr>
          <w:rFonts w:ascii="Arial" w:hAnsi="Arial" w:cs="Arial"/>
        </w:rPr>
        <w:t xml:space="preserve"> Ulica koju je katastara svojevoljno preimenovao nikada nije postojala s tim nazivom.</w:t>
      </w:r>
    </w:p>
    <w:p w14:paraId="6D06AB44" w14:textId="27FCC4C0" w:rsidR="00BB450F" w:rsidRDefault="00BB450F" w:rsidP="00667927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Prijavom mještana Cavtata utvrđeno je da se dio ulice </w:t>
      </w:r>
      <w:r w:rsidR="00146A41">
        <w:rPr>
          <w:rFonts w:ascii="Arial" w:hAnsi="Arial" w:cs="Arial"/>
        </w:rPr>
        <w:t>Put od Cavtata</w:t>
      </w:r>
      <w:r>
        <w:rPr>
          <w:rFonts w:ascii="Arial" w:hAnsi="Arial" w:cs="Arial"/>
        </w:rPr>
        <w:t xml:space="preserve"> vodi kao dio ulice Vlaha Paljetka što nikada nije bio slučaj.</w:t>
      </w:r>
    </w:p>
    <w:p w14:paraId="3D37184F" w14:textId="2AA5CAAD" w:rsidR="00AA1AF4" w:rsidRPr="00064E32" w:rsidRDefault="00AA1AF4" w:rsidP="00667927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Obzirom da Općina Konavle nikada nije donijela takvu odluku ovom se Odlukom nalaže </w:t>
      </w:r>
      <w:r w:rsidRPr="00FB4D80">
        <w:rPr>
          <w:rFonts w:ascii="Arial" w:hAnsi="Arial" w:cs="Arial"/>
        </w:rPr>
        <w:t>područnom uredu katastra, zemljišnoknjižnom odjelu nadležnog suda te drugim nadležnim tijelima</w:t>
      </w:r>
      <w:r>
        <w:rPr>
          <w:rFonts w:ascii="Arial" w:hAnsi="Arial" w:cs="Arial"/>
        </w:rPr>
        <w:t xml:space="preserve"> da usklade evidenciju sa stvarnim stanjem na terenu te da se ulice vrate na svoje originalne nazive i pozicije.</w:t>
      </w:r>
    </w:p>
    <w:sectPr w:rsidR="00AA1AF4" w:rsidRPr="00064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32"/>
    <w:rsid w:val="00050FB4"/>
    <w:rsid w:val="00064E32"/>
    <w:rsid w:val="00092897"/>
    <w:rsid w:val="001201BF"/>
    <w:rsid w:val="00146A41"/>
    <w:rsid w:val="00170729"/>
    <w:rsid w:val="001C0D1F"/>
    <w:rsid w:val="00390A0D"/>
    <w:rsid w:val="00477A25"/>
    <w:rsid w:val="005845F3"/>
    <w:rsid w:val="00667927"/>
    <w:rsid w:val="006B2BCE"/>
    <w:rsid w:val="00771094"/>
    <w:rsid w:val="00825CED"/>
    <w:rsid w:val="00832821"/>
    <w:rsid w:val="009C476F"/>
    <w:rsid w:val="00A37609"/>
    <w:rsid w:val="00AA1AF4"/>
    <w:rsid w:val="00BB450F"/>
    <w:rsid w:val="00C4794E"/>
    <w:rsid w:val="00E72C68"/>
    <w:rsid w:val="00F060EC"/>
    <w:rsid w:val="00F46EF7"/>
    <w:rsid w:val="00FB60A1"/>
    <w:rsid w:val="00FD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8526"/>
  <w15:chartTrackingRefBased/>
  <w15:docId w15:val="{5A6C1555-2BFD-4466-9CF4-DFEDF042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E32"/>
    <w:pPr>
      <w:spacing w:after="200" w:line="276" w:lineRule="auto"/>
    </w:pPr>
    <w:rPr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E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E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E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E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E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E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E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E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E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E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E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E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E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E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E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E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4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E3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4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E3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4E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E32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4E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E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E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64E3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dc:description/>
  <cp:lastModifiedBy>Korisnik</cp:lastModifiedBy>
  <cp:revision>2</cp:revision>
  <dcterms:created xsi:type="dcterms:W3CDTF">2026-06-12T07:44:00Z</dcterms:created>
  <dcterms:modified xsi:type="dcterms:W3CDTF">2026-06-12T07:44:00Z</dcterms:modified>
</cp:coreProperties>
</file>